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74"/>
        <w:gridCol w:w="531"/>
        <w:gridCol w:w="1844"/>
        <w:gridCol w:w="1914"/>
        <w:gridCol w:w="460"/>
        <w:gridCol w:w="2375"/>
      </w:tblGrid>
      <w:tr w:rsidR="009A67C6" w:rsidRPr="008217AA" w:rsidTr="00ED642A">
        <w:trPr>
          <w:cantSplit/>
          <w:trHeight w:val="683"/>
        </w:trPr>
        <w:tc>
          <w:tcPr>
            <w:tcW w:w="2905" w:type="dxa"/>
            <w:gridSpan w:val="2"/>
            <w:vMerge w:val="restart"/>
          </w:tcPr>
          <w:p w:rsidR="009A67C6" w:rsidRPr="00E75051" w:rsidRDefault="009A67C6" w:rsidP="00EC5B3A">
            <w:pPr>
              <w:spacing w:before="120"/>
              <w:rPr>
                <w:rFonts w:ascii="Arial" w:hAnsi="Arial" w:cs="Arial"/>
                <w:b/>
                <w:sz w:val="28"/>
              </w:rPr>
            </w:pPr>
          </w:p>
          <w:p w:rsidR="009A67C6" w:rsidRPr="00FD54F2" w:rsidRDefault="00F1716C" w:rsidP="00B76425">
            <w:pPr>
              <w:ind w:left="-70"/>
              <w:jc w:val="center"/>
              <w:rPr>
                <w:rFonts w:ascii="Arial" w:hAnsi="Arial" w:cs="Arial"/>
                <w:sz w:val="18"/>
                <w:szCs w:val="18"/>
              </w:rPr>
            </w:pPr>
            <w:r>
              <w:rPr>
                <w:noProof/>
              </w:rPr>
              <w:drawing>
                <wp:inline distT="0" distB="0" distL="0" distR="0">
                  <wp:extent cx="1354455" cy="638175"/>
                  <wp:effectExtent l="0" t="0" r="0" b="9525"/>
                  <wp:docPr id="1" name="Immagine 2" descr="AVIO_marchio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VIO_marchio_po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54455" cy="638175"/>
                          </a:xfrm>
                          <a:prstGeom prst="rect">
                            <a:avLst/>
                          </a:prstGeom>
                          <a:noFill/>
                          <a:ln>
                            <a:noFill/>
                          </a:ln>
                        </pic:spPr>
                      </pic:pic>
                    </a:graphicData>
                  </a:graphic>
                </wp:inline>
              </w:drawing>
            </w:r>
          </w:p>
        </w:tc>
        <w:tc>
          <w:tcPr>
            <w:tcW w:w="3758" w:type="dxa"/>
            <w:gridSpan w:val="2"/>
            <w:vMerge w:val="restart"/>
            <w:vAlign w:val="center"/>
          </w:tcPr>
          <w:p w:rsidR="009A67C6" w:rsidRPr="008217AA" w:rsidRDefault="00ED642A" w:rsidP="00423BFA">
            <w:pPr>
              <w:spacing w:before="120" w:after="120"/>
              <w:jc w:val="center"/>
              <w:rPr>
                <w:rFonts w:ascii="Tahoma" w:hAnsi="Tahoma" w:cs="Tahoma"/>
                <w:b/>
                <w:color w:val="000000"/>
                <w:sz w:val="27"/>
              </w:rPr>
            </w:pPr>
            <w:r>
              <w:rPr>
                <w:rFonts w:ascii="Tahoma" w:hAnsi="Tahoma" w:cs="Tahoma"/>
                <w:b/>
                <w:color w:val="000000"/>
                <w:sz w:val="27"/>
              </w:rPr>
              <w:t>CAPITOLATO TECNICO D’APPALTO</w:t>
            </w:r>
          </w:p>
        </w:tc>
        <w:tc>
          <w:tcPr>
            <w:tcW w:w="2835" w:type="dxa"/>
            <w:gridSpan w:val="2"/>
            <w:vAlign w:val="center"/>
          </w:tcPr>
          <w:p w:rsidR="00ED642A" w:rsidRDefault="00F413C9" w:rsidP="00A57B4C">
            <w:pPr>
              <w:jc w:val="center"/>
              <w:rPr>
                <w:rFonts w:ascii="Tahoma" w:hAnsi="Tahoma" w:cs="Tahoma"/>
                <w:color w:val="000000"/>
              </w:rPr>
            </w:pPr>
            <w:r>
              <w:rPr>
                <w:rFonts w:ascii="Tahoma" w:hAnsi="Tahoma" w:cs="Tahoma"/>
                <w:color w:val="000000"/>
              </w:rPr>
              <w:t>Allegato 13</w:t>
            </w:r>
            <w:r w:rsidR="00A47494" w:rsidRPr="00ED642A">
              <w:rPr>
                <w:rFonts w:ascii="Tahoma" w:hAnsi="Tahoma" w:cs="Tahoma"/>
                <w:color w:val="000000"/>
              </w:rPr>
              <w:t xml:space="preserve"> a </w:t>
            </w:r>
          </w:p>
          <w:p w:rsidR="009A67C6" w:rsidRPr="00ED642A" w:rsidRDefault="00A47494" w:rsidP="00A57B4C">
            <w:pPr>
              <w:jc w:val="center"/>
              <w:rPr>
                <w:rFonts w:ascii="Tahoma" w:hAnsi="Tahoma" w:cs="Tahoma"/>
                <w:color w:val="000000"/>
              </w:rPr>
            </w:pPr>
            <w:r w:rsidRPr="00ED642A">
              <w:rPr>
                <w:rFonts w:ascii="Tahoma" w:hAnsi="Tahoma" w:cs="Tahoma"/>
                <w:color w:val="000000"/>
              </w:rPr>
              <w:t>2.04.11HSE</w:t>
            </w:r>
            <w:r w:rsidR="00ED642A" w:rsidRPr="00ED642A">
              <w:rPr>
                <w:rFonts w:ascii="Tahoma" w:hAnsi="Tahoma" w:cs="Tahoma"/>
                <w:color w:val="000000"/>
              </w:rPr>
              <w:t xml:space="preserve"> 2 rev. -</w:t>
            </w:r>
          </w:p>
        </w:tc>
      </w:tr>
      <w:tr w:rsidR="009A67C6" w:rsidRPr="008217AA" w:rsidTr="00ED642A">
        <w:trPr>
          <w:cantSplit/>
          <w:trHeight w:val="268"/>
        </w:trPr>
        <w:tc>
          <w:tcPr>
            <w:tcW w:w="2905" w:type="dxa"/>
            <w:gridSpan w:val="2"/>
            <w:vMerge/>
          </w:tcPr>
          <w:p w:rsidR="009A67C6" w:rsidRPr="00FD54F2" w:rsidRDefault="009A67C6" w:rsidP="00EC5B3A">
            <w:pPr>
              <w:spacing w:before="120"/>
              <w:rPr>
                <w:rFonts w:ascii="Arial" w:hAnsi="Arial" w:cs="Arial"/>
                <w:b/>
                <w:color w:val="FF0000"/>
                <w:sz w:val="28"/>
              </w:rPr>
            </w:pPr>
          </w:p>
        </w:tc>
        <w:tc>
          <w:tcPr>
            <w:tcW w:w="3758" w:type="dxa"/>
            <w:gridSpan w:val="2"/>
            <w:vMerge/>
            <w:vAlign w:val="center"/>
          </w:tcPr>
          <w:p w:rsidR="009A67C6" w:rsidRPr="008217AA" w:rsidRDefault="009A67C6" w:rsidP="00423BFA">
            <w:pPr>
              <w:spacing w:before="120" w:after="120"/>
              <w:jc w:val="center"/>
              <w:rPr>
                <w:rFonts w:ascii="Tahoma" w:hAnsi="Tahoma" w:cs="Tahoma"/>
                <w:b/>
                <w:color w:val="000000"/>
                <w:sz w:val="27"/>
              </w:rPr>
            </w:pPr>
          </w:p>
        </w:tc>
        <w:tc>
          <w:tcPr>
            <w:tcW w:w="2835" w:type="dxa"/>
            <w:gridSpan w:val="2"/>
            <w:vAlign w:val="center"/>
          </w:tcPr>
          <w:p w:rsidR="009A67C6" w:rsidRPr="00ED642A" w:rsidRDefault="00323D25" w:rsidP="00323D25">
            <w:pPr>
              <w:jc w:val="center"/>
              <w:rPr>
                <w:rFonts w:ascii="Tahoma" w:hAnsi="Tahoma" w:cs="Tahoma"/>
                <w:color w:val="000000"/>
              </w:rPr>
            </w:pPr>
            <w:r>
              <w:rPr>
                <w:rFonts w:ascii="Arial" w:hAnsi="Arial" w:cs="Arial"/>
                <w:b/>
              </w:rPr>
              <w:t>IPM-MAN2017_0</w:t>
            </w:r>
            <w:r>
              <w:rPr>
                <w:rFonts w:ascii="Arial" w:hAnsi="Arial" w:cs="Arial"/>
                <w:b/>
              </w:rPr>
              <w:t>20</w:t>
            </w:r>
          </w:p>
        </w:tc>
      </w:tr>
      <w:tr w:rsidR="009A67C6" w:rsidRPr="008217AA" w:rsidTr="00ED642A">
        <w:trPr>
          <w:cantSplit/>
          <w:trHeight w:val="258"/>
        </w:trPr>
        <w:tc>
          <w:tcPr>
            <w:tcW w:w="2905" w:type="dxa"/>
            <w:gridSpan w:val="2"/>
            <w:vMerge/>
          </w:tcPr>
          <w:p w:rsidR="009A67C6" w:rsidRPr="00FD54F2" w:rsidRDefault="009A67C6">
            <w:pPr>
              <w:ind w:left="781"/>
              <w:jc w:val="center"/>
              <w:rPr>
                <w:rFonts w:ascii="Arial" w:hAnsi="Arial" w:cs="Arial"/>
                <w:b/>
                <w:color w:val="FF0000"/>
                <w:sz w:val="27"/>
              </w:rPr>
            </w:pPr>
          </w:p>
        </w:tc>
        <w:tc>
          <w:tcPr>
            <w:tcW w:w="3758" w:type="dxa"/>
            <w:gridSpan w:val="2"/>
            <w:vMerge/>
          </w:tcPr>
          <w:p w:rsidR="009A67C6" w:rsidRPr="008217AA" w:rsidRDefault="009A67C6" w:rsidP="00EC5B3A">
            <w:pPr>
              <w:spacing w:before="120" w:after="120"/>
              <w:jc w:val="center"/>
              <w:rPr>
                <w:rFonts w:ascii="Tahoma" w:hAnsi="Tahoma" w:cs="Tahoma"/>
                <w:b/>
                <w:color w:val="000000"/>
                <w:sz w:val="27"/>
              </w:rPr>
            </w:pPr>
          </w:p>
        </w:tc>
        <w:tc>
          <w:tcPr>
            <w:tcW w:w="2835" w:type="dxa"/>
            <w:gridSpan w:val="2"/>
            <w:vAlign w:val="center"/>
          </w:tcPr>
          <w:p w:rsidR="009A67C6" w:rsidRPr="00ED642A" w:rsidRDefault="006B3214" w:rsidP="00A57B4C">
            <w:pPr>
              <w:jc w:val="center"/>
              <w:rPr>
                <w:rFonts w:ascii="Tahoma" w:hAnsi="Tahoma" w:cs="Tahoma"/>
                <w:color w:val="000000"/>
              </w:rPr>
            </w:pPr>
            <w:r>
              <w:rPr>
                <w:rFonts w:ascii="Tahoma" w:hAnsi="Tahoma" w:cs="Tahoma"/>
                <w:color w:val="000000"/>
              </w:rPr>
              <w:t>Edizione: 3</w:t>
            </w:r>
          </w:p>
        </w:tc>
      </w:tr>
      <w:tr w:rsidR="009A67C6" w:rsidRPr="008217AA" w:rsidTr="00ED642A">
        <w:trPr>
          <w:cantSplit/>
          <w:trHeight w:val="550"/>
        </w:trPr>
        <w:tc>
          <w:tcPr>
            <w:tcW w:w="2905"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bookmarkStart w:id="0" w:name="_Ref13288899"/>
            <w:bookmarkEnd w:id="0"/>
          </w:p>
        </w:tc>
        <w:tc>
          <w:tcPr>
            <w:tcW w:w="3758" w:type="dxa"/>
            <w:gridSpan w:val="2"/>
            <w:vMerge/>
            <w:vAlign w:val="center"/>
          </w:tcPr>
          <w:p w:rsidR="009A67C6" w:rsidRPr="00FD54F2" w:rsidRDefault="009A67C6" w:rsidP="001D7A0A">
            <w:pPr>
              <w:spacing w:before="120" w:after="120"/>
              <w:ind w:left="284" w:right="284"/>
              <w:jc w:val="both"/>
              <w:rPr>
                <w:rFonts w:ascii="Arial" w:hAnsi="Arial" w:cs="Arial"/>
                <w:color w:val="000000"/>
                <w:sz w:val="22"/>
                <w:szCs w:val="22"/>
              </w:rPr>
            </w:pPr>
          </w:p>
        </w:tc>
        <w:tc>
          <w:tcPr>
            <w:tcW w:w="2835" w:type="dxa"/>
            <w:gridSpan w:val="2"/>
            <w:vAlign w:val="center"/>
          </w:tcPr>
          <w:p w:rsidR="009A67C6" w:rsidRPr="00ED642A" w:rsidRDefault="009A67C6" w:rsidP="007C218B">
            <w:pPr>
              <w:spacing w:before="120"/>
              <w:ind w:hanging="497"/>
              <w:jc w:val="center"/>
              <w:rPr>
                <w:rFonts w:ascii="Tahoma" w:hAnsi="Tahoma" w:cs="Tahoma"/>
                <w:color w:val="000000"/>
              </w:rPr>
            </w:pPr>
            <w:r w:rsidRPr="00ED642A">
              <w:rPr>
                <w:rFonts w:ascii="Tahoma" w:hAnsi="Tahoma" w:cs="Tahoma"/>
                <w:color w:val="000000"/>
              </w:rPr>
              <w:t>Data</w:t>
            </w:r>
          </w:p>
          <w:p w:rsidR="009A67C6" w:rsidRPr="00ED642A" w:rsidRDefault="0080230C" w:rsidP="007C218B">
            <w:pPr>
              <w:spacing w:before="120"/>
              <w:ind w:hanging="426"/>
              <w:jc w:val="center"/>
              <w:rPr>
                <w:rFonts w:ascii="Tahoma" w:hAnsi="Tahoma" w:cs="Tahoma"/>
                <w:color w:val="000000"/>
              </w:rPr>
            </w:pPr>
            <w:r>
              <w:rPr>
                <w:rFonts w:ascii="Tahoma" w:hAnsi="Tahoma" w:cs="Tahoma"/>
                <w:color w:val="000000"/>
              </w:rPr>
              <w:t>23/</w:t>
            </w:r>
            <w:r w:rsidR="006B3214">
              <w:rPr>
                <w:rFonts w:ascii="Tahoma" w:hAnsi="Tahoma" w:cs="Tahoma"/>
                <w:color w:val="000000"/>
              </w:rPr>
              <w:t>11/2016</w:t>
            </w:r>
          </w:p>
        </w:tc>
      </w:tr>
      <w:tr w:rsidR="007238CE" w:rsidRPr="008217AA" w:rsidTr="009F4663">
        <w:trPr>
          <w:cantSplit/>
          <w:trHeight w:val="1632"/>
        </w:trPr>
        <w:tc>
          <w:tcPr>
            <w:tcW w:w="9498" w:type="dxa"/>
            <w:gridSpan w:val="6"/>
            <w:vAlign w:val="center"/>
          </w:tcPr>
          <w:p w:rsidR="007238CE" w:rsidRPr="00FD54F2" w:rsidRDefault="004E50B6" w:rsidP="001D7A0A">
            <w:pPr>
              <w:pStyle w:val="Testonormale"/>
              <w:ind w:left="284" w:right="427"/>
              <w:jc w:val="both"/>
              <w:rPr>
                <w:rFonts w:ascii="Arial" w:hAnsi="Arial" w:cs="Arial"/>
                <w:sz w:val="22"/>
                <w:szCs w:val="22"/>
              </w:rPr>
            </w:pPr>
            <w:r w:rsidRPr="004E50B6">
              <w:rPr>
                <w:rFonts w:ascii="Arial" w:hAnsi="Arial" w:cs="Arial"/>
                <w:b/>
                <w:color w:val="000000"/>
                <w:sz w:val="22"/>
                <w:szCs w:val="22"/>
              </w:rPr>
              <w:t>FORNITURA DEL MATERIALE ELETTRICO E PNEUMATICO PER LA MANUTENZIONE CORRETTIVA ED ORDINARIA DEGLI IMPIANTI E MACCHINE DELLA SOCIETA’ AVIO SPA</w:t>
            </w:r>
            <w:r w:rsidR="00932731" w:rsidRPr="00932731">
              <w:rPr>
                <w:rFonts w:ascii="Arial" w:hAnsi="Arial" w:cs="Arial"/>
                <w:b/>
                <w:color w:val="000000"/>
                <w:sz w:val="22"/>
                <w:szCs w:val="22"/>
              </w:rPr>
              <w:t>.</w:t>
            </w:r>
          </w:p>
        </w:tc>
      </w:tr>
      <w:tr w:rsidR="009A67C6" w:rsidRPr="008217AA" w:rsidTr="009A67C6">
        <w:trPr>
          <w:cantSplit/>
          <w:trHeight w:val="868"/>
        </w:trPr>
        <w:tc>
          <w:tcPr>
            <w:tcW w:w="2374" w:type="dxa"/>
          </w:tcPr>
          <w:p w:rsidR="009A67C6" w:rsidRPr="009A67C6" w:rsidRDefault="009A67C6" w:rsidP="00F11073">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Redatto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c>
          <w:tcPr>
            <w:tcW w:w="2375" w:type="dxa"/>
            <w:gridSpan w:val="2"/>
          </w:tcPr>
          <w:p w:rsidR="009A67C6" w:rsidRPr="009A67C6" w:rsidRDefault="009A67C6" w:rsidP="009A67C6">
            <w:pPr>
              <w:spacing w:before="120" w:after="120"/>
              <w:ind w:left="214" w:right="356"/>
              <w:jc w:val="center"/>
              <w:rPr>
                <w:rFonts w:ascii="Arial" w:hAnsi="Arial" w:cs="Arial"/>
                <w:b/>
                <w:color w:val="000000"/>
                <w:sz w:val="22"/>
                <w:szCs w:val="22"/>
              </w:rPr>
            </w:pPr>
            <w:r w:rsidRPr="009A67C6">
              <w:rPr>
                <w:rFonts w:ascii="Arial" w:hAnsi="Arial" w:cs="Arial"/>
                <w:b/>
                <w:color w:val="000000"/>
                <w:sz w:val="22"/>
                <w:szCs w:val="22"/>
              </w:rPr>
              <w:t>Controllato da:</w:t>
            </w:r>
          </w:p>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color w:val="000000"/>
                <w:sz w:val="22"/>
                <w:szCs w:val="22"/>
              </w:rPr>
              <w:t>___________</w:t>
            </w:r>
          </w:p>
        </w:tc>
        <w:tc>
          <w:tcPr>
            <w:tcW w:w="2374" w:type="dxa"/>
            <w:gridSpan w:val="2"/>
          </w:tcPr>
          <w:p w:rsidR="009A67C6" w:rsidRDefault="009A67C6" w:rsidP="00F11073">
            <w:pPr>
              <w:spacing w:before="120" w:after="120"/>
              <w:ind w:left="214" w:right="144"/>
              <w:rPr>
                <w:rFonts w:ascii="Arial" w:hAnsi="Arial" w:cs="Arial"/>
                <w:b/>
                <w:color w:val="000000"/>
                <w:sz w:val="22"/>
                <w:szCs w:val="22"/>
              </w:rPr>
            </w:pPr>
            <w:r w:rsidRPr="009A67C6">
              <w:rPr>
                <w:rFonts w:ascii="Arial" w:hAnsi="Arial" w:cs="Arial"/>
                <w:b/>
                <w:color w:val="000000"/>
                <w:sz w:val="22"/>
                <w:szCs w:val="22"/>
              </w:rPr>
              <w:t>Approvato da:</w:t>
            </w:r>
          </w:p>
          <w:p w:rsidR="009A67C6" w:rsidRPr="009A67C6" w:rsidRDefault="009A67C6" w:rsidP="00F11073">
            <w:pPr>
              <w:spacing w:before="120" w:after="120"/>
              <w:ind w:left="214" w:right="144"/>
              <w:rPr>
                <w:rFonts w:ascii="Arial" w:hAnsi="Arial" w:cs="Arial"/>
                <w:b/>
                <w:color w:val="000000"/>
                <w:sz w:val="22"/>
                <w:szCs w:val="22"/>
              </w:rPr>
            </w:pPr>
            <w:r w:rsidRPr="009A67C6">
              <w:rPr>
                <w:rFonts w:ascii="Arial" w:hAnsi="Arial" w:cs="Arial"/>
                <w:color w:val="000000"/>
                <w:sz w:val="22"/>
                <w:szCs w:val="22"/>
              </w:rPr>
              <w:t>___________</w:t>
            </w:r>
          </w:p>
        </w:tc>
        <w:tc>
          <w:tcPr>
            <w:tcW w:w="2375" w:type="dxa"/>
          </w:tcPr>
          <w:p w:rsidR="009A67C6" w:rsidRPr="009A67C6" w:rsidRDefault="009A67C6" w:rsidP="009A67C6">
            <w:pPr>
              <w:spacing w:before="120" w:after="120"/>
              <w:ind w:left="214" w:right="639"/>
              <w:jc w:val="center"/>
              <w:rPr>
                <w:rFonts w:ascii="Arial" w:hAnsi="Arial" w:cs="Arial"/>
                <w:b/>
                <w:color w:val="000000"/>
                <w:sz w:val="22"/>
                <w:szCs w:val="22"/>
              </w:rPr>
            </w:pPr>
            <w:r w:rsidRPr="009A67C6">
              <w:rPr>
                <w:rFonts w:ascii="Arial" w:hAnsi="Arial" w:cs="Arial"/>
                <w:b/>
                <w:color w:val="000000"/>
                <w:sz w:val="22"/>
                <w:szCs w:val="22"/>
              </w:rPr>
              <w:t>Visto da:</w:t>
            </w:r>
          </w:p>
          <w:p w:rsidR="009A67C6" w:rsidRPr="009A67C6" w:rsidRDefault="009A67C6" w:rsidP="009A67C6">
            <w:pPr>
              <w:spacing w:before="120" w:after="120"/>
              <w:ind w:left="214" w:right="639"/>
              <w:jc w:val="center"/>
              <w:rPr>
                <w:rFonts w:ascii="Arial" w:hAnsi="Arial" w:cs="Arial"/>
                <w:color w:val="000000"/>
                <w:sz w:val="22"/>
                <w:szCs w:val="22"/>
              </w:rPr>
            </w:pPr>
            <w:r w:rsidRPr="009A67C6">
              <w:rPr>
                <w:rFonts w:ascii="Arial" w:hAnsi="Arial" w:cs="Arial"/>
                <w:color w:val="000000"/>
                <w:sz w:val="22"/>
                <w:szCs w:val="22"/>
              </w:rPr>
              <w:t>___________</w:t>
            </w:r>
          </w:p>
        </w:tc>
      </w:tr>
      <w:tr w:rsidR="007238CE" w:rsidRPr="008217AA" w:rsidTr="00FC734A">
        <w:trPr>
          <w:cantSplit/>
          <w:trHeight w:val="2594"/>
        </w:trPr>
        <w:tc>
          <w:tcPr>
            <w:tcW w:w="9498" w:type="dxa"/>
            <w:gridSpan w:val="6"/>
            <w:vAlign w:val="center"/>
          </w:tcPr>
          <w:p w:rsidR="007238CE" w:rsidRPr="00FD54F2" w:rsidRDefault="007238CE" w:rsidP="007C218B">
            <w:pPr>
              <w:spacing w:before="120" w:after="120"/>
              <w:ind w:left="284" w:right="144"/>
              <w:jc w:val="center"/>
              <w:rPr>
                <w:rFonts w:ascii="Arial" w:hAnsi="Arial" w:cs="Arial"/>
                <w:b/>
                <w:color w:val="000000"/>
                <w:sz w:val="24"/>
                <w:szCs w:val="24"/>
              </w:rPr>
            </w:pPr>
            <w:r w:rsidRPr="00FD54F2">
              <w:rPr>
                <w:rFonts w:ascii="Arial" w:hAnsi="Arial" w:cs="Arial"/>
                <w:b/>
                <w:color w:val="000000"/>
                <w:sz w:val="24"/>
                <w:szCs w:val="24"/>
              </w:rPr>
              <w:t>OGGETTO</w:t>
            </w:r>
          </w:p>
          <w:p w:rsidR="007238CE" w:rsidRPr="00932731" w:rsidRDefault="004E50B6" w:rsidP="00F90F31">
            <w:pPr>
              <w:widowControl/>
              <w:autoSpaceDE w:val="0"/>
              <w:autoSpaceDN w:val="0"/>
              <w:adjustRightInd w:val="0"/>
              <w:ind w:left="284" w:right="284"/>
              <w:jc w:val="both"/>
              <w:rPr>
                <w:rFonts w:ascii="Arial" w:hAnsi="Arial" w:cs="Arial"/>
                <w:b/>
                <w:color w:val="000000"/>
                <w:sz w:val="22"/>
                <w:szCs w:val="22"/>
              </w:rPr>
            </w:pPr>
            <w:r w:rsidRPr="004E50B6">
              <w:rPr>
                <w:rFonts w:ascii="Calibri" w:hAnsi="Calibri" w:cs="Calibri"/>
                <w:sz w:val="24"/>
                <w:szCs w:val="24"/>
              </w:rPr>
              <w:t>Il documento ha per oggetto la fornitura degli apparati e i materiali elettrici occorrenti per gli interventi di manutenzione elettrica dei locali, macchine e impianti del Comprensorio Avio spa, in funzione del fabbisogno dell’ente Manutenzione.</w:t>
            </w:r>
          </w:p>
        </w:tc>
      </w:tr>
      <w:tr w:rsidR="007238CE" w:rsidRPr="008217AA" w:rsidTr="00932731">
        <w:trPr>
          <w:cantSplit/>
          <w:trHeight w:val="4160"/>
        </w:trPr>
        <w:tc>
          <w:tcPr>
            <w:tcW w:w="9498" w:type="dxa"/>
            <w:gridSpan w:val="6"/>
          </w:tcPr>
          <w:p w:rsidR="00E37CD5" w:rsidRPr="00FD54F2" w:rsidRDefault="00AA331A" w:rsidP="00932731">
            <w:pPr>
              <w:spacing w:before="120"/>
              <w:jc w:val="center"/>
              <w:rPr>
                <w:rFonts w:ascii="Arial" w:hAnsi="Arial" w:cs="Arial"/>
                <w:b/>
                <w:color w:val="000000"/>
                <w:sz w:val="24"/>
                <w:szCs w:val="24"/>
              </w:rPr>
            </w:pPr>
            <w:r w:rsidRPr="00FD54F2">
              <w:rPr>
                <w:rFonts w:ascii="Arial" w:hAnsi="Arial" w:cs="Arial"/>
                <w:b/>
                <w:color w:val="000000"/>
                <w:sz w:val="24"/>
                <w:szCs w:val="24"/>
              </w:rPr>
              <w:t>ALLEGATI</w:t>
            </w:r>
          </w:p>
          <w:p w:rsidR="00C27909" w:rsidRPr="00FD54F2" w:rsidRDefault="00C27909" w:rsidP="00932731">
            <w:pPr>
              <w:pStyle w:val="PUNTI1"/>
              <w:tabs>
                <w:tab w:val="clear" w:pos="1531"/>
                <w:tab w:val="left" w:pos="0"/>
              </w:tabs>
              <w:suppressAutoHyphens/>
              <w:spacing w:after="120"/>
              <w:ind w:left="0" w:firstLine="0"/>
              <w:jc w:val="center"/>
              <w:rPr>
                <w:rFonts w:cs="Arial"/>
                <w:color w:val="000000"/>
                <w:sz w:val="22"/>
                <w:szCs w:val="22"/>
                <w:highlight w:val="yellow"/>
              </w:rPr>
            </w:pPr>
          </w:p>
        </w:tc>
      </w:tr>
    </w:tbl>
    <w:p w:rsidR="007238CE" w:rsidRPr="008217AA" w:rsidRDefault="007238CE">
      <w:pPr>
        <w:widowControl/>
        <w:jc w:val="center"/>
        <w:outlineLvl w:val="0"/>
        <w:rPr>
          <w:rFonts w:ascii="Tahoma" w:hAnsi="Tahoma" w:cs="Tahoma"/>
        </w:rPr>
      </w:pPr>
    </w:p>
    <w:p w:rsidR="007238CE" w:rsidRDefault="00932731" w:rsidP="00932731">
      <w:pPr>
        <w:jc w:val="center"/>
        <w:rPr>
          <w:rFonts w:ascii="Arial" w:hAnsi="Arial" w:cs="Arial"/>
          <w:b/>
          <w:sz w:val="28"/>
          <w:szCs w:val="28"/>
        </w:rPr>
      </w:pPr>
      <w:r>
        <w:br w:type="page"/>
      </w:r>
      <w:bookmarkStart w:id="1" w:name="_Toc255983556"/>
      <w:bookmarkStart w:id="2" w:name="_Toc255983846"/>
      <w:bookmarkStart w:id="3" w:name="_Toc284942562"/>
      <w:bookmarkStart w:id="4" w:name="_Toc317166158"/>
      <w:bookmarkStart w:id="5" w:name="_Toc317244794"/>
      <w:bookmarkStart w:id="6" w:name="_Toc317494185"/>
      <w:r w:rsidR="007238CE" w:rsidRPr="00932731">
        <w:rPr>
          <w:rFonts w:ascii="Arial" w:hAnsi="Arial" w:cs="Arial"/>
          <w:b/>
          <w:sz w:val="28"/>
          <w:szCs w:val="28"/>
        </w:rPr>
        <w:lastRenderedPageBreak/>
        <w:t>INDICE</w:t>
      </w:r>
      <w:bookmarkEnd w:id="1"/>
      <w:bookmarkEnd w:id="2"/>
      <w:bookmarkEnd w:id="3"/>
      <w:bookmarkEnd w:id="4"/>
      <w:bookmarkEnd w:id="5"/>
      <w:bookmarkEnd w:id="6"/>
    </w:p>
    <w:p w:rsidR="006B3214" w:rsidRPr="0065220D" w:rsidRDefault="006B3214" w:rsidP="00932731">
      <w:pPr>
        <w:jc w:val="center"/>
        <w:rPr>
          <w:rFonts w:ascii="Arial" w:hAnsi="Arial" w:cs="Arial"/>
          <w:b/>
          <w:sz w:val="16"/>
          <w:szCs w:val="16"/>
        </w:rPr>
      </w:pPr>
    </w:p>
    <w:p w:rsidR="00CA454E" w:rsidRPr="004F2BC6" w:rsidRDefault="00CF7F32" w:rsidP="00CA454E">
      <w:pPr>
        <w:pStyle w:val="Sommario1"/>
        <w:rPr>
          <w:rFonts w:ascii="Calibri" w:hAnsi="Calibri" w:cs="Times New Roman"/>
          <w:sz w:val="22"/>
          <w:szCs w:val="22"/>
        </w:rPr>
      </w:pPr>
      <w:r w:rsidRPr="0065220D">
        <w:fldChar w:fldCharType="begin"/>
      </w:r>
      <w:r w:rsidRPr="0065220D">
        <w:instrText xml:space="preserve"> TOC \o "1-1" \h \z \u </w:instrText>
      </w:r>
      <w:r w:rsidRPr="0065220D">
        <w:fldChar w:fldCharType="separate"/>
      </w:r>
      <w:hyperlink w:anchor="_Toc467675226" w:history="1">
        <w:r w:rsidR="00CA454E" w:rsidRPr="002036D5">
          <w:rPr>
            <w:rStyle w:val="Collegamentoipertestuale"/>
          </w:rPr>
          <w:t>PARTE A – DISPOSIZIONI GENERALI</w:t>
        </w:r>
        <w:r w:rsidR="00CA454E">
          <w:rPr>
            <w:webHidden/>
          </w:rPr>
          <w:tab/>
        </w:r>
        <w:r w:rsidR="00CA454E">
          <w:rPr>
            <w:webHidden/>
          </w:rPr>
          <w:fldChar w:fldCharType="begin"/>
        </w:r>
        <w:r w:rsidR="00CA454E">
          <w:rPr>
            <w:webHidden/>
          </w:rPr>
          <w:instrText xml:space="preserve"> PAGEREF _Toc467675226 \h </w:instrText>
        </w:r>
        <w:r w:rsidR="00CA454E">
          <w:rPr>
            <w:webHidden/>
          </w:rPr>
        </w:r>
        <w:r w:rsidR="00CA454E">
          <w:rPr>
            <w:webHidden/>
          </w:rPr>
          <w:fldChar w:fldCharType="separate"/>
        </w:r>
        <w:r w:rsidR="0095547C">
          <w:rPr>
            <w:webHidden/>
          </w:rPr>
          <w:t>3</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27" w:history="1">
        <w:r w:rsidR="00CA454E" w:rsidRPr="002036D5">
          <w:rPr>
            <w:rStyle w:val="Collegamentoipertestuale"/>
          </w:rPr>
          <w:t>1.</w:t>
        </w:r>
        <w:r w:rsidR="00CA454E" w:rsidRPr="004F2BC6">
          <w:rPr>
            <w:rFonts w:ascii="Calibri" w:hAnsi="Calibri" w:cs="Times New Roman"/>
            <w:sz w:val="22"/>
            <w:szCs w:val="22"/>
          </w:rPr>
          <w:tab/>
        </w:r>
        <w:r w:rsidR="00CA454E" w:rsidRPr="002036D5">
          <w:rPr>
            <w:rStyle w:val="Collegamentoipertestuale"/>
          </w:rPr>
          <w:t>OGGETTO DELL’APPALTO</w:t>
        </w:r>
        <w:r w:rsidR="00CA454E">
          <w:rPr>
            <w:webHidden/>
          </w:rPr>
          <w:tab/>
        </w:r>
        <w:r w:rsidR="00CA454E">
          <w:rPr>
            <w:webHidden/>
          </w:rPr>
          <w:fldChar w:fldCharType="begin"/>
        </w:r>
        <w:r w:rsidR="00CA454E">
          <w:rPr>
            <w:webHidden/>
          </w:rPr>
          <w:instrText xml:space="preserve"> PAGEREF _Toc467675227 \h </w:instrText>
        </w:r>
        <w:r w:rsidR="00CA454E">
          <w:rPr>
            <w:webHidden/>
          </w:rPr>
        </w:r>
        <w:r w:rsidR="00CA454E">
          <w:rPr>
            <w:webHidden/>
          </w:rPr>
          <w:fldChar w:fldCharType="separate"/>
        </w:r>
        <w:r w:rsidR="0095547C">
          <w:rPr>
            <w:webHidden/>
          </w:rPr>
          <w:t>3</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28" w:history="1">
        <w:r w:rsidR="00CA454E" w:rsidRPr="002036D5">
          <w:rPr>
            <w:rStyle w:val="Collegamentoipertestuale"/>
          </w:rPr>
          <w:t>2.</w:t>
        </w:r>
        <w:r w:rsidR="00CA454E" w:rsidRPr="004F2BC6">
          <w:rPr>
            <w:rFonts w:ascii="Calibri" w:hAnsi="Calibri" w:cs="Times New Roman"/>
            <w:sz w:val="22"/>
            <w:szCs w:val="22"/>
          </w:rPr>
          <w:tab/>
        </w:r>
        <w:r w:rsidR="00CA454E" w:rsidRPr="002036D5">
          <w:rPr>
            <w:rStyle w:val="Collegamentoipertestuale"/>
          </w:rPr>
          <w:t>Leggi norme e regolamenti.</w:t>
        </w:r>
        <w:r w:rsidR="00CA454E">
          <w:rPr>
            <w:webHidden/>
          </w:rPr>
          <w:tab/>
        </w:r>
        <w:r w:rsidR="00CA454E">
          <w:rPr>
            <w:webHidden/>
          </w:rPr>
          <w:fldChar w:fldCharType="begin"/>
        </w:r>
        <w:r w:rsidR="00CA454E">
          <w:rPr>
            <w:webHidden/>
          </w:rPr>
          <w:instrText xml:space="preserve"> PAGEREF _Toc467675228 \h </w:instrText>
        </w:r>
        <w:r w:rsidR="00CA454E">
          <w:rPr>
            <w:webHidden/>
          </w:rPr>
        </w:r>
        <w:r w:rsidR="00CA454E">
          <w:rPr>
            <w:webHidden/>
          </w:rPr>
          <w:fldChar w:fldCharType="separate"/>
        </w:r>
        <w:r w:rsidR="0095547C">
          <w:rPr>
            <w:webHidden/>
          </w:rPr>
          <w:t>3</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29" w:history="1">
        <w:r w:rsidR="00CA454E" w:rsidRPr="002036D5">
          <w:rPr>
            <w:rStyle w:val="Collegamentoipertestuale"/>
          </w:rPr>
          <w:t>3.</w:t>
        </w:r>
        <w:r w:rsidR="00CA454E" w:rsidRPr="004F2BC6">
          <w:rPr>
            <w:rFonts w:ascii="Calibri" w:hAnsi="Calibri" w:cs="Times New Roman"/>
            <w:sz w:val="22"/>
            <w:szCs w:val="22"/>
          </w:rPr>
          <w:tab/>
        </w:r>
        <w:r w:rsidR="00CA454E" w:rsidRPr="002036D5">
          <w:rPr>
            <w:rStyle w:val="Collegamentoipertestuale"/>
          </w:rPr>
          <w:t>ATTIVITÀ COMPRESE NELL’APPALTO</w:t>
        </w:r>
        <w:r w:rsidR="00CA454E">
          <w:rPr>
            <w:webHidden/>
          </w:rPr>
          <w:tab/>
        </w:r>
        <w:r w:rsidR="00CA454E">
          <w:rPr>
            <w:webHidden/>
          </w:rPr>
          <w:fldChar w:fldCharType="begin"/>
        </w:r>
        <w:r w:rsidR="00CA454E">
          <w:rPr>
            <w:webHidden/>
          </w:rPr>
          <w:instrText xml:space="preserve"> PAGEREF _Toc467675229 \h </w:instrText>
        </w:r>
        <w:r w:rsidR="00CA454E">
          <w:rPr>
            <w:webHidden/>
          </w:rPr>
        </w:r>
        <w:r w:rsidR="00CA454E">
          <w:rPr>
            <w:webHidden/>
          </w:rPr>
          <w:fldChar w:fldCharType="separate"/>
        </w:r>
        <w:r w:rsidR="0095547C">
          <w:rPr>
            <w:webHidden/>
          </w:rPr>
          <w:t>4</w:t>
        </w:r>
        <w:r w:rsidR="00CA454E">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hyperlink w:anchor="_Toc467675230" w:history="1">
        <w:r w:rsidRPr="002036D5">
          <w:rPr>
            <w:rStyle w:val="Collegamentoipertestuale"/>
            <w:rFonts w:cs="Calibri"/>
          </w:rPr>
          <w:t>3.1.</w:t>
        </w:r>
        <w:r w:rsidRPr="004F2BC6">
          <w:rPr>
            <w:rFonts w:ascii="Calibri" w:hAnsi="Calibri" w:cs="Times New Roman"/>
            <w:sz w:val="22"/>
            <w:szCs w:val="22"/>
          </w:rPr>
          <w:tab/>
        </w:r>
        <w:r w:rsidRPr="002036D5">
          <w:rPr>
            <w:rStyle w:val="Collegamentoipertestuale"/>
            <w:rFonts w:cs="Calibri"/>
          </w:rPr>
          <w:t>Modalità del servizio.</w:t>
        </w:r>
        <w:r>
          <w:rPr>
            <w:webHidden/>
          </w:rPr>
          <w:tab/>
        </w:r>
        <w:r>
          <w:rPr>
            <w:webHidden/>
          </w:rPr>
          <w:fldChar w:fldCharType="begin"/>
        </w:r>
        <w:r>
          <w:rPr>
            <w:webHidden/>
          </w:rPr>
          <w:instrText xml:space="preserve"> PAGEREF _Toc467675230 \h </w:instrText>
        </w:r>
        <w:r>
          <w:rPr>
            <w:webHidden/>
          </w:rPr>
        </w:r>
        <w:r>
          <w:rPr>
            <w:webHidden/>
          </w:rPr>
          <w:fldChar w:fldCharType="separate"/>
        </w:r>
        <w:r w:rsidR="0095547C">
          <w:rPr>
            <w:webHidden/>
          </w:rPr>
          <w:t>4</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hyperlink w:anchor="_Toc467675231" w:history="1">
        <w:r w:rsidRPr="002036D5">
          <w:rPr>
            <w:rStyle w:val="Collegamentoipertestuale"/>
          </w:rPr>
          <w:t>3.2.</w:t>
        </w:r>
        <w:r w:rsidRPr="004F2BC6">
          <w:rPr>
            <w:rFonts w:ascii="Calibri" w:hAnsi="Calibri" w:cs="Times New Roman"/>
            <w:sz w:val="22"/>
            <w:szCs w:val="22"/>
          </w:rPr>
          <w:tab/>
        </w:r>
        <w:r w:rsidRPr="002036D5">
          <w:rPr>
            <w:rStyle w:val="Collegamentoipertestuale"/>
          </w:rPr>
          <w:t>Tempi di consegna</w:t>
        </w:r>
        <w:r>
          <w:rPr>
            <w:webHidden/>
          </w:rPr>
          <w:tab/>
        </w:r>
        <w:r>
          <w:rPr>
            <w:webHidden/>
          </w:rPr>
          <w:fldChar w:fldCharType="begin"/>
        </w:r>
        <w:r>
          <w:rPr>
            <w:webHidden/>
          </w:rPr>
          <w:instrText xml:space="preserve"> PAGEREF _Toc467675231 \h </w:instrText>
        </w:r>
        <w:r>
          <w:rPr>
            <w:webHidden/>
          </w:rPr>
        </w:r>
        <w:r>
          <w:rPr>
            <w:webHidden/>
          </w:rPr>
          <w:fldChar w:fldCharType="separate"/>
        </w:r>
        <w:r w:rsidR="0095547C">
          <w:rPr>
            <w:webHidden/>
          </w:rPr>
          <w:t>4</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2" w:history="1">
        <w:r w:rsidRPr="002036D5">
          <w:rPr>
            <w:rStyle w:val="Collegamentoipertestuale"/>
          </w:rPr>
          <w:t>3.2.1.</w:t>
        </w:r>
        <w:r w:rsidRPr="004F2BC6">
          <w:rPr>
            <w:rFonts w:ascii="Calibri" w:hAnsi="Calibri" w:cs="Times New Roman"/>
            <w:sz w:val="22"/>
            <w:szCs w:val="22"/>
          </w:rPr>
          <w:tab/>
        </w:r>
        <w:r w:rsidRPr="002036D5">
          <w:rPr>
            <w:rStyle w:val="Collegamentoipertestuale"/>
          </w:rPr>
          <w:t>Ordine immediato</w:t>
        </w:r>
        <w:r>
          <w:rPr>
            <w:webHidden/>
          </w:rPr>
          <w:tab/>
        </w:r>
        <w:r>
          <w:rPr>
            <w:webHidden/>
          </w:rPr>
          <w:fldChar w:fldCharType="begin"/>
        </w:r>
        <w:r>
          <w:rPr>
            <w:webHidden/>
          </w:rPr>
          <w:instrText xml:space="preserve"> PAGEREF _Toc467675232 \h </w:instrText>
        </w:r>
        <w:r>
          <w:rPr>
            <w:webHidden/>
          </w:rPr>
        </w:r>
        <w:r>
          <w:rPr>
            <w:webHidden/>
          </w:rPr>
          <w:fldChar w:fldCharType="separate"/>
        </w:r>
        <w:r w:rsidR="0095547C">
          <w:rPr>
            <w:webHidden/>
          </w:rPr>
          <w:t>4</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3" w:history="1">
        <w:r w:rsidRPr="002036D5">
          <w:rPr>
            <w:rStyle w:val="Collegamentoipertestuale"/>
          </w:rPr>
          <w:t>3.2.2.</w:t>
        </w:r>
        <w:r w:rsidRPr="004F2BC6">
          <w:rPr>
            <w:rFonts w:ascii="Calibri" w:hAnsi="Calibri" w:cs="Times New Roman"/>
            <w:sz w:val="22"/>
            <w:szCs w:val="22"/>
          </w:rPr>
          <w:tab/>
        </w:r>
        <w:r w:rsidRPr="002036D5">
          <w:rPr>
            <w:rStyle w:val="Collegamentoipertestuale"/>
            <w:rFonts w:cs="Calibri"/>
          </w:rPr>
          <w:t>Ordine urgente.</w:t>
        </w:r>
        <w:r>
          <w:rPr>
            <w:webHidden/>
          </w:rPr>
          <w:tab/>
        </w:r>
        <w:r>
          <w:rPr>
            <w:webHidden/>
          </w:rPr>
          <w:fldChar w:fldCharType="begin"/>
        </w:r>
        <w:r>
          <w:rPr>
            <w:webHidden/>
          </w:rPr>
          <w:instrText xml:space="preserve"> PAGEREF _Toc467675233 \h </w:instrText>
        </w:r>
        <w:r>
          <w:rPr>
            <w:webHidden/>
          </w:rPr>
        </w:r>
        <w:r>
          <w:rPr>
            <w:webHidden/>
          </w:rPr>
          <w:fldChar w:fldCharType="separate"/>
        </w:r>
        <w:r w:rsidR="0095547C">
          <w:rPr>
            <w:webHidden/>
          </w:rPr>
          <w:t>5</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4" w:history="1">
        <w:r w:rsidRPr="002036D5">
          <w:rPr>
            <w:rStyle w:val="Collegamentoipertestuale"/>
          </w:rPr>
          <w:t>3.2.3.</w:t>
        </w:r>
        <w:r w:rsidRPr="004F2BC6">
          <w:rPr>
            <w:rFonts w:ascii="Calibri" w:hAnsi="Calibri" w:cs="Times New Roman"/>
            <w:sz w:val="22"/>
            <w:szCs w:val="22"/>
          </w:rPr>
          <w:tab/>
        </w:r>
        <w:r w:rsidRPr="002036D5">
          <w:rPr>
            <w:rStyle w:val="Collegamentoipertestuale"/>
          </w:rPr>
          <w:t>Ordine programmato.</w:t>
        </w:r>
        <w:r>
          <w:rPr>
            <w:webHidden/>
          </w:rPr>
          <w:tab/>
        </w:r>
        <w:r>
          <w:rPr>
            <w:webHidden/>
          </w:rPr>
          <w:fldChar w:fldCharType="begin"/>
        </w:r>
        <w:r>
          <w:rPr>
            <w:webHidden/>
          </w:rPr>
          <w:instrText xml:space="preserve"> PAGEREF _Toc467675234 \h </w:instrText>
        </w:r>
        <w:r>
          <w:rPr>
            <w:webHidden/>
          </w:rPr>
        </w:r>
        <w:r>
          <w:rPr>
            <w:webHidden/>
          </w:rPr>
          <w:fldChar w:fldCharType="separate"/>
        </w:r>
        <w:r w:rsidR="0095547C">
          <w:rPr>
            <w:webHidden/>
          </w:rPr>
          <w:t>5</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hyperlink w:anchor="_Toc467675235" w:history="1">
        <w:r w:rsidRPr="002036D5">
          <w:rPr>
            <w:rStyle w:val="Collegamentoipertestuale"/>
          </w:rPr>
          <w:t>3.3.</w:t>
        </w:r>
        <w:r w:rsidRPr="004F2BC6">
          <w:rPr>
            <w:rFonts w:ascii="Calibri" w:hAnsi="Calibri" w:cs="Times New Roman"/>
            <w:sz w:val="22"/>
            <w:szCs w:val="22"/>
          </w:rPr>
          <w:tab/>
        </w:r>
        <w:r w:rsidRPr="002036D5">
          <w:rPr>
            <w:rStyle w:val="Collegamentoipertestuale"/>
          </w:rPr>
          <w:t>Descrizione della fornitura.</w:t>
        </w:r>
        <w:r>
          <w:rPr>
            <w:webHidden/>
          </w:rPr>
          <w:tab/>
        </w:r>
        <w:r>
          <w:rPr>
            <w:webHidden/>
          </w:rPr>
          <w:fldChar w:fldCharType="begin"/>
        </w:r>
        <w:r>
          <w:rPr>
            <w:webHidden/>
          </w:rPr>
          <w:instrText xml:space="preserve"> PAGEREF _Toc467675235 \h </w:instrText>
        </w:r>
        <w:r>
          <w:rPr>
            <w:webHidden/>
          </w:rPr>
        </w:r>
        <w:r>
          <w:rPr>
            <w:webHidden/>
          </w:rPr>
          <w:fldChar w:fldCharType="separate"/>
        </w:r>
        <w:r w:rsidR="0095547C">
          <w:rPr>
            <w:webHidden/>
          </w:rPr>
          <w:t>5</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6" w:history="1">
        <w:r w:rsidRPr="002036D5">
          <w:rPr>
            <w:rStyle w:val="Collegamentoipertestuale"/>
          </w:rPr>
          <w:t>3.3.1.</w:t>
        </w:r>
        <w:r w:rsidRPr="004F2BC6">
          <w:rPr>
            <w:rFonts w:ascii="Calibri" w:hAnsi="Calibri" w:cs="Times New Roman"/>
            <w:sz w:val="22"/>
            <w:szCs w:val="22"/>
          </w:rPr>
          <w:tab/>
        </w:r>
        <w:r w:rsidRPr="002036D5">
          <w:rPr>
            <w:rStyle w:val="Collegamentoipertestuale"/>
          </w:rPr>
          <w:t>Fornitura di materiale elettrico per uso civile.</w:t>
        </w:r>
        <w:r>
          <w:rPr>
            <w:webHidden/>
          </w:rPr>
          <w:tab/>
        </w:r>
        <w:r>
          <w:rPr>
            <w:webHidden/>
          </w:rPr>
          <w:fldChar w:fldCharType="begin"/>
        </w:r>
        <w:r>
          <w:rPr>
            <w:webHidden/>
          </w:rPr>
          <w:instrText xml:space="preserve"> PAGEREF _Toc467675236 \h </w:instrText>
        </w:r>
        <w:r>
          <w:rPr>
            <w:webHidden/>
          </w:rPr>
        </w:r>
        <w:r>
          <w:rPr>
            <w:webHidden/>
          </w:rPr>
          <w:fldChar w:fldCharType="separate"/>
        </w:r>
        <w:r w:rsidR="0095547C">
          <w:rPr>
            <w:webHidden/>
          </w:rPr>
          <w:t>5</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7" w:history="1">
        <w:r w:rsidRPr="002036D5">
          <w:rPr>
            <w:rStyle w:val="Collegamentoipertestuale"/>
          </w:rPr>
          <w:t>3.3.2.</w:t>
        </w:r>
        <w:r w:rsidRPr="004F2BC6">
          <w:rPr>
            <w:rFonts w:ascii="Calibri" w:hAnsi="Calibri" w:cs="Times New Roman"/>
            <w:sz w:val="22"/>
            <w:szCs w:val="22"/>
          </w:rPr>
          <w:tab/>
        </w:r>
        <w:r w:rsidRPr="002036D5">
          <w:rPr>
            <w:rStyle w:val="Collegamentoipertestuale"/>
          </w:rPr>
          <w:t>Fornitura di materiale elettrico per l’automazione industriale.</w:t>
        </w:r>
        <w:r>
          <w:rPr>
            <w:webHidden/>
          </w:rPr>
          <w:tab/>
        </w:r>
        <w:r>
          <w:rPr>
            <w:webHidden/>
          </w:rPr>
          <w:fldChar w:fldCharType="begin"/>
        </w:r>
        <w:r>
          <w:rPr>
            <w:webHidden/>
          </w:rPr>
          <w:instrText xml:space="preserve"> PAGEREF _Toc467675237 \h </w:instrText>
        </w:r>
        <w:r>
          <w:rPr>
            <w:webHidden/>
          </w:rPr>
        </w:r>
        <w:r>
          <w:rPr>
            <w:webHidden/>
          </w:rPr>
          <w:fldChar w:fldCharType="separate"/>
        </w:r>
        <w:r w:rsidR="0095547C">
          <w:rPr>
            <w:webHidden/>
          </w:rPr>
          <w:t>6</w:t>
        </w:r>
        <w:r>
          <w:rPr>
            <w:webHidden/>
          </w:rPr>
          <w:fldChar w:fldCharType="end"/>
        </w:r>
      </w:hyperlink>
    </w:p>
    <w:p w:rsidR="00CA454E" w:rsidRPr="004F2BC6" w:rsidRDefault="00CA454E" w:rsidP="00CA454E">
      <w:pPr>
        <w:pStyle w:val="Sommario1"/>
        <w:rPr>
          <w:rFonts w:ascii="Calibri" w:hAnsi="Calibri" w:cs="Times New Roman"/>
          <w:sz w:val="22"/>
          <w:szCs w:val="22"/>
        </w:rPr>
      </w:pPr>
      <w:r w:rsidRPr="0080230C">
        <w:rPr>
          <w:rStyle w:val="Collegamentoipertestuale"/>
          <w:u w:val="none"/>
        </w:rPr>
        <w:tab/>
      </w:r>
      <w:r w:rsidRPr="0080230C">
        <w:rPr>
          <w:rStyle w:val="Collegamentoipertestuale"/>
          <w:u w:val="none"/>
        </w:rPr>
        <w:tab/>
      </w:r>
      <w:hyperlink w:anchor="_Toc467675238" w:history="1">
        <w:r w:rsidRPr="002036D5">
          <w:rPr>
            <w:rStyle w:val="Collegamentoipertestuale"/>
          </w:rPr>
          <w:t>3.3.3.</w:t>
        </w:r>
        <w:r w:rsidRPr="004F2BC6">
          <w:rPr>
            <w:rFonts w:ascii="Calibri" w:hAnsi="Calibri" w:cs="Times New Roman"/>
            <w:sz w:val="22"/>
            <w:szCs w:val="22"/>
          </w:rPr>
          <w:tab/>
        </w:r>
        <w:r w:rsidRPr="002036D5">
          <w:rPr>
            <w:rStyle w:val="Collegamentoipertestuale"/>
            <w:rFonts w:cs="Calibri"/>
          </w:rPr>
          <w:t>Fornitura di materiale pneumatico.</w:t>
        </w:r>
        <w:r>
          <w:rPr>
            <w:webHidden/>
          </w:rPr>
          <w:tab/>
        </w:r>
        <w:r>
          <w:rPr>
            <w:webHidden/>
          </w:rPr>
          <w:fldChar w:fldCharType="begin"/>
        </w:r>
        <w:r>
          <w:rPr>
            <w:webHidden/>
          </w:rPr>
          <w:instrText xml:space="preserve"> PAGEREF _Toc467675238 \h </w:instrText>
        </w:r>
        <w:r>
          <w:rPr>
            <w:webHidden/>
          </w:rPr>
        </w:r>
        <w:r>
          <w:rPr>
            <w:webHidden/>
          </w:rPr>
          <w:fldChar w:fldCharType="separate"/>
        </w:r>
        <w:r w:rsidR="0095547C">
          <w:rPr>
            <w:webHidden/>
          </w:rPr>
          <w:t>7</w:t>
        </w:r>
        <w:r>
          <w:rPr>
            <w:webHidden/>
          </w:rPr>
          <w:fldChar w:fldCharType="end"/>
        </w:r>
      </w:hyperlink>
    </w:p>
    <w:p w:rsidR="00CA454E" w:rsidRPr="004F2BC6" w:rsidRDefault="0080230C" w:rsidP="00CA454E">
      <w:pPr>
        <w:pStyle w:val="Sommario1"/>
        <w:rPr>
          <w:rFonts w:ascii="Calibri" w:hAnsi="Calibri" w:cs="Times New Roman"/>
          <w:sz w:val="22"/>
          <w:szCs w:val="22"/>
        </w:rPr>
      </w:pPr>
      <w:r w:rsidRPr="0080230C">
        <w:rPr>
          <w:rStyle w:val="Collegamentoipertestuale"/>
          <w:u w:val="none"/>
        </w:rPr>
        <w:tab/>
      </w:r>
      <w:hyperlink w:anchor="_Toc467675239" w:history="1">
        <w:r w:rsidR="00CA454E" w:rsidRPr="002036D5">
          <w:rPr>
            <w:rStyle w:val="Collegamentoipertestuale"/>
            <w:rFonts w:cs="Calibri"/>
          </w:rPr>
          <w:t>3.4.</w:t>
        </w:r>
        <w:r w:rsidR="00CA454E" w:rsidRPr="004F2BC6">
          <w:rPr>
            <w:rFonts w:ascii="Calibri" w:hAnsi="Calibri" w:cs="Times New Roman"/>
            <w:sz w:val="22"/>
            <w:szCs w:val="22"/>
          </w:rPr>
          <w:tab/>
        </w:r>
        <w:r w:rsidR="00CA454E" w:rsidRPr="002036D5">
          <w:rPr>
            <w:rStyle w:val="Collegamentoipertestuale"/>
            <w:rFonts w:cs="Calibri"/>
          </w:rPr>
          <w:t>garanzie.</w:t>
        </w:r>
        <w:r w:rsidR="00CA454E">
          <w:rPr>
            <w:webHidden/>
          </w:rPr>
          <w:tab/>
        </w:r>
        <w:r w:rsidR="00CA454E">
          <w:rPr>
            <w:webHidden/>
          </w:rPr>
          <w:tab/>
        </w:r>
        <w:r w:rsidR="00CA454E">
          <w:rPr>
            <w:webHidden/>
          </w:rPr>
          <w:fldChar w:fldCharType="begin"/>
        </w:r>
        <w:r w:rsidR="00CA454E">
          <w:rPr>
            <w:webHidden/>
          </w:rPr>
          <w:instrText xml:space="preserve"> PAGEREF _Toc467675239 \h </w:instrText>
        </w:r>
        <w:r w:rsidR="00CA454E">
          <w:rPr>
            <w:webHidden/>
          </w:rPr>
        </w:r>
        <w:r w:rsidR="00CA454E">
          <w:rPr>
            <w:webHidden/>
          </w:rPr>
          <w:fldChar w:fldCharType="separate"/>
        </w:r>
        <w:r w:rsidR="0095547C">
          <w:rPr>
            <w:webHidden/>
          </w:rPr>
          <w:t>9</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0" w:history="1">
        <w:r w:rsidR="00CA454E" w:rsidRPr="002036D5">
          <w:rPr>
            <w:rStyle w:val="Collegamentoipertestuale"/>
          </w:rPr>
          <w:t>4.</w:t>
        </w:r>
        <w:r w:rsidR="00CA454E" w:rsidRPr="004F2BC6">
          <w:rPr>
            <w:rFonts w:ascii="Calibri" w:hAnsi="Calibri" w:cs="Times New Roman"/>
            <w:sz w:val="22"/>
            <w:szCs w:val="22"/>
          </w:rPr>
          <w:tab/>
        </w:r>
        <w:r w:rsidR="00CA454E" w:rsidRPr="002036D5">
          <w:rPr>
            <w:rStyle w:val="Collegamentoipertestuale"/>
          </w:rPr>
          <w:t>OPERE IN VARIANTE</w:t>
        </w:r>
        <w:r w:rsidR="00CA454E">
          <w:rPr>
            <w:webHidden/>
          </w:rPr>
          <w:tab/>
        </w:r>
        <w:r w:rsidR="00CA454E">
          <w:rPr>
            <w:webHidden/>
          </w:rPr>
          <w:fldChar w:fldCharType="begin"/>
        </w:r>
        <w:r w:rsidR="00CA454E">
          <w:rPr>
            <w:webHidden/>
          </w:rPr>
          <w:instrText xml:space="preserve"> PAGEREF _Toc467675240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1" w:history="1">
        <w:r w:rsidR="00CA454E" w:rsidRPr="002036D5">
          <w:rPr>
            <w:rStyle w:val="Collegamentoipertestuale"/>
          </w:rPr>
          <w:t>5.</w:t>
        </w:r>
        <w:r w:rsidR="00CA454E" w:rsidRPr="004F2BC6">
          <w:rPr>
            <w:rFonts w:ascii="Calibri" w:hAnsi="Calibri" w:cs="Times New Roman"/>
            <w:sz w:val="22"/>
            <w:szCs w:val="22"/>
          </w:rPr>
          <w:tab/>
        </w:r>
        <w:r w:rsidR="00CA454E" w:rsidRPr="002036D5">
          <w:rPr>
            <w:rStyle w:val="Collegamentoipertestuale"/>
          </w:rPr>
          <w:t>Requisiti tecnici del fornitore</w:t>
        </w:r>
        <w:r w:rsidR="00CA454E">
          <w:rPr>
            <w:webHidden/>
          </w:rPr>
          <w:tab/>
        </w:r>
        <w:r w:rsidR="00CA454E">
          <w:rPr>
            <w:webHidden/>
          </w:rPr>
          <w:fldChar w:fldCharType="begin"/>
        </w:r>
        <w:r w:rsidR="00CA454E">
          <w:rPr>
            <w:webHidden/>
          </w:rPr>
          <w:instrText xml:space="preserve"> PAGEREF _Toc467675241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2" w:history="1">
        <w:r w:rsidR="00CA454E" w:rsidRPr="002036D5">
          <w:rPr>
            <w:rStyle w:val="Collegamentoipertestuale"/>
          </w:rPr>
          <w:t>6.</w:t>
        </w:r>
        <w:r w:rsidR="00CA454E" w:rsidRPr="004F2BC6">
          <w:rPr>
            <w:rFonts w:ascii="Calibri" w:hAnsi="Calibri" w:cs="Times New Roman"/>
            <w:sz w:val="22"/>
            <w:szCs w:val="22"/>
          </w:rPr>
          <w:tab/>
        </w:r>
        <w:r w:rsidR="00CA454E" w:rsidRPr="002036D5">
          <w:rPr>
            <w:rStyle w:val="Collegamentoipertestuale"/>
          </w:rPr>
          <w:t>RISORSE IMPIEGATE E requisiti</w:t>
        </w:r>
        <w:r w:rsidR="00CA454E">
          <w:rPr>
            <w:webHidden/>
          </w:rPr>
          <w:tab/>
        </w:r>
        <w:r w:rsidR="00CA454E">
          <w:rPr>
            <w:webHidden/>
          </w:rPr>
          <w:fldChar w:fldCharType="begin"/>
        </w:r>
        <w:r w:rsidR="00CA454E">
          <w:rPr>
            <w:webHidden/>
          </w:rPr>
          <w:instrText xml:space="preserve"> PAGEREF _Toc467675242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3" w:history="1">
        <w:r w:rsidR="00CA454E" w:rsidRPr="002036D5">
          <w:rPr>
            <w:rStyle w:val="Collegamentoipertestuale"/>
          </w:rPr>
          <w:t>7.</w:t>
        </w:r>
        <w:r w:rsidR="00CA454E" w:rsidRPr="004F2BC6">
          <w:rPr>
            <w:rFonts w:ascii="Calibri" w:hAnsi="Calibri" w:cs="Times New Roman"/>
            <w:sz w:val="22"/>
            <w:szCs w:val="22"/>
          </w:rPr>
          <w:tab/>
        </w:r>
        <w:r w:rsidR="00CA454E" w:rsidRPr="002036D5">
          <w:rPr>
            <w:rStyle w:val="Collegamentoipertestuale"/>
          </w:rPr>
          <w:t>DOCUMENTAZIONE PRODOTTA</w:t>
        </w:r>
        <w:r w:rsidR="00CA454E">
          <w:rPr>
            <w:webHidden/>
          </w:rPr>
          <w:tab/>
        </w:r>
        <w:r w:rsidR="00CA454E">
          <w:rPr>
            <w:webHidden/>
          </w:rPr>
          <w:fldChar w:fldCharType="begin"/>
        </w:r>
        <w:r w:rsidR="00CA454E">
          <w:rPr>
            <w:webHidden/>
          </w:rPr>
          <w:instrText xml:space="preserve"> PAGEREF _Toc467675243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4" w:history="1">
        <w:r w:rsidR="00CA454E" w:rsidRPr="002036D5">
          <w:rPr>
            <w:rStyle w:val="Collegamentoipertestuale"/>
          </w:rPr>
          <w:t>8.</w:t>
        </w:r>
        <w:r w:rsidR="00CA454E" w:rsidRPr="004F2BC6">
          <w:rPr>
            <w:rFonts w:ascii="Calibri" w:hAnsi="Calibri" w:cs="Times New Roman"/>
            <w:sz w:val="22"/>
            <w:szCs w:val="22"/>
          </w:rPr>
          <w:tab/>
        </w:r>
        <w:r w:rsidR="00CA454E" w:rsidRPr="002036D5">
          <w:rPr>
            <w:rStyle w:val="Collegamentoipertestuale"/>
          </w:rPr>
          <w:t>RAPPORTI DI COLLABORAZIONE CON L’APPALTATORE</w:t>
        </w:r>
        <w:r w:rsidR="00CA454E">
          <w:rPr>
            <w:webHidden/>
          </w:rPr>
          <w:tab/>
        </w:r>
        <w:r w:rsidR="00CA454E">
          <w:rPr>
            <w:webHidden/>
          </w:rPr>
          <w:fldChar w:fldCharType="begin"/>
        </w:r>
        <w:r w:rsidR="00CA454E">
          <w:rPr>
            <w:webHidden/>
          </w:rPr>
          <w:instrText xml:space="preserve"> PAGEREF _Toc467675244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5" w:history="1">
        <w:r w:rsidR="00CA454E" w:rsidRPr="002036D5">
          <w:rPr>
            <w:rStyle w:val="Collegamentoipertestuale"/>
          </w:rPr>
          <w:t>9.</w:t>
        </w:r>
        <w:r w:rsidR="00CA454E" w:rsidRPr="004F2BC6">
          <w:rPr>
            <w:rFonts w:ascii="Calibri" w:hAnsi="Calibri" w:cs="Times New Roman"/>
            <w:sz w:val="22"/>
            <w:szCs w:val="22"/>
          </w:rPr>
          <w:tab/>
        </w:r>
        <w:r w:rsidR="00CA454E" w:rsidRPr="002036D5">
          <w:rPr>
            <w:rStyle w:val="Collegamentoipertestuale"/>
          </w:rPr>
          <w:t>RIUNIONI PERIODICHE E STATO AVANZAMENTO LAVORI</w:t>
        </w:r>
        <w:r w:rsidR="00CA454E">
          <w:rPr>
            <w:webHidden/>
          </w:rPr>
          <w:tab/>
        </w:r>
        <w:r w:rsidR="00CA454E">
          <w:rPr>
            <w:webHidden/>
          </w:rPr>
          <w:fldChar w:fldCharType="begin"/>
        </w:r>
        <w:r w:rsidR="00CA454E">
          <w:rPr>
            <w:webHidden/>
          </w:rPr>
          <w:instrText xml:space="preserve"> PAGEREF _Toc467675245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6" w:history="1">
        <w:r w:rsidR="00CA454E" w:rsidRPr="002036D5">
          <w:rPr>
            <w:rStyle w:val="Collegamentoipertestuale"/>
          </w:rPr>
          <w:t>10.</w:t>
        </w:r>
        <w:r w:rsidR="00CA454E" w:rsidRPr="004F2BC6">
          <w:rPr>
            <w:rFonts w:ascii="Calibri" w:hAnsi="Calibri" w:cs="Times New Roman"/>
            <w:sz w:val="22"/>
            <w:szCs w:val="22"/>
          </w:rPr>
          <w:tab/>
        </w:r>
        <w:r w:rsidR="00CA454E" w:rsidRPr="002036D5">
          <w:rPr>
            <w:rStyle w:val="Collegamentoipertestuale"/>
          </w:rPr>
          <w:t>PROPRIETÀ DEI MATERIALI</w:t>
        </w:r>
        <w:r w:rsidR="00CA454E">
          <w:rPr>
            <w:webHidden/>
          </w:rPr>
          <w:tab/>
        </w:r>
        <w:r w:rsidR="00CA454E">
          <w:rPr>
            <w:webHidden/>
          </w:rPr>
          <w:fldChar w:fldCharType="begin"/>
        </w:r>
        <w:r w:rsidR="00CA454E">
          <w:rPr>
            <w:webHidden/>
          </w:rPr>
          <w:instrText xml:space="preserve"> PAGEREF _Toc467675246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7" w:history="1">
        <w:r w:rsidR="00CA454E" w:rsidRPr="002036D5">
          <w:rPr>
            <w:rStyle w:val="Collegamentoipertestuale"/>
          </w:rPr>
          <w:t>11.</w:t>
        </w:r>
        <w:r w:rsidR="00CA454E" w:rsidRPr="004F2BC6">
          <w:rPr>
            <w:rFonts w:ascii="Calibri" w:hAnsi="Calibri" w:cs="Times New Roman"/>
            <w:sz w:val="22"/>
            <w:szCs w:val="22"/>
          </w:rPr>
          <w:tab/>
        </w:r>
        <w:r w:rsidR="00CA454E" w:rsidRPr="002036D5">
          <w:rPr>
            <w:rStyle w:val="Collegamentoipertestuale"/>
          </w:rPr>
          <w:t>PROPRIETÀ DEI DOCUMENTI</w:t>
        </w:r>
        <w:r w:rsidR="00CA454E">
          <w:rPr>
            <w:webHidden/>
          </w:rPr>
          <w:tab/>
        </w:r>
        <w:r w:rsidR="00CA454E">
          <w:rPr>
            <w:webHidden/>
          </w:rPr>
          <w:fldChar w:fldCharType="begin"/>
        </w:r>
        <w:r w:rsidR="00CA454E">
          <w:rPr>
            <w:webHidden/>
          </w:rPr>
          <w:instrText xml:space="preserve"> PAGEREF _Toc467675247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8" w:history="1">
        <w:r w:rsidR="00CA454E" w:rsidRPr="002036D5">
          <w:rPr>
            <w:rStyle w:val="Collegamentoipertestuale"/>
          </w:rPr>
          <w:t>12.</w:t>
        </w:r>
        <w:r w:rsidR="00CA454E" w:rsidRPr="004F2BC6">
          <w:rPr>
            <w:rFonts w:ascii="Calibri" w:hAnsi="Calibri" w:cs="Times New Roman"/>
            <w:sz w:val="22"/>
            <w:szCs w:val="22"/>
          </w:rPr>
          <w:tab/>
        </w:r>
        <w:r w:rsidR="00CA454E" w:rsidRPr="002036D5">
          <w:rPr>
            <w:rStyle w:val="Collegamentoipertestuale"/>
          </w:rPr>
          <w:t>TEMPISTICHE</w:t>
        </w:r>
        <w:r w:rsidR="00CA454E">
          <w:rPr>
            <w:webHidden/>
          </w:rPr>
          <w:tab/>
        </w:r>
        <w:r w:rsidR="00CA454E">
          <w:rPr>
            <w:webHidden/>
          </w:rPr>
          <w:tab/>
        </w:r>
        <w:r w:rsidR="00CA454E">
          <w:rPr>
            <w:webHidden/>
          </w:rPr>
          <w:tab/>
        </w:r>
        <w:r w:rsidR="00CA454E">
          <w:rPr>
            <w:webHidden/>
          </w:rPr>
          <w:fldChar w:fldCharType="begin"/>
        </w:r>
        <w:r w:rsidR="00CA454E">
          <w:rPr>
            <w:webHidden/>
          </w:rPr>
          <w:instrText xml:space="preserve"> PAGEREF _Toc467675248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49" w:history="1">
        <w:r w:rsidR="00CA454E" w:rsidRPr="002036D5">
          <w:rPr>
            <w:rStyle w:val="Collegamentoipertestuale"/>
          </w:rPr>
          <w:t>13.</w:t>
        </w:r>
        <w:r w:rsidR="00CA454E" w:rsidRPr="004F2BC6">
          <w:rPr>
            <w:rFonts w:ascii="Calibri" w:hAnsi="Calibri" w:cs="Times New Roman"/>
            <w:sz w:val="22"/>
            <w:szCs w:val="22"/>
          </w:rPr>
          <w:tab/>
        </w:r>
        <w:r w:rsidR="00CA454E" w:rsidRPr="002036D5">
          <w:rPr>
            <w:rStyle w:val="Collegamentoipertestuale"/>
          </w:rPr>
          <w:t>SUBAPPALTO</w:t>
        </w:r>
        <w:r w:rsidR="00CA454E">
          <w:rPr>
            <w:webHidden/>
          </w:rPr>
          <w:tab/>
        </w:r>
        <w:r w:rsidR="00CA454E">
          <w:rPr>
            <w:webHidden/>
          </w:rPr>
          <w:tab/>
        </w:r>
        <w:r w:rsidR="00CA454E">
          <w:rPr>
            <w:webHidden/>
          </w:rPr>
          <w:tab/>
        </w:r>
        <w:r w:rsidR="00CA454E">
          <w:rPr>
            <w:webHidden/>
          </w:rPr>
          <w:fldChar w:fldCharType="begin"/>
        </w:r>
        <w:r w:rsidR="00CA454E">
          <w:rPr>
            <w:webHidden/>
          </w:rPr>
          <w:instrText xml:space="preserve"> PAGEREF _Toc467675249 \h </w:instrText>
        </w:r>
        <w:r w:rsidR="00CA454E">
          <w:rPr>
            <w:webHidden/>
          </w:rPr>
        </w:r>
        <w:r w:rsidR="00CA454E">
          <w:rPr>
            <w:webHidden/>
          </w:rPr>
          <w:fldChar w:fldCharType="separate"/>
        </w:r>
        <w:r w:rsidR="0095547C">
          <w:rPr>
            <w:webHidden/>
          </w:rPr>
          <w:t>10</w:t>
        </w:r>
        <w:r w:rsidR="00CA454E">
          <w:rPr>
            <w:webHidden/>
          </w:rPr>
          <w:fldChar w:fldCharType="end"/>
        </w:r>
      </w:hyperlink>
    </w:p>
    <w:p w:rsidR="00CA454E" w:rsidRPr="004F2BC6" w:rsidRDefault="00323D25" w:rsidP="00CA454E">
      <w:pPr>
        <w:pStyle w:val="Sommario1"/>
        <w:rPr>
          <w:rFonts w:ascii="Calibri" w:hAnsi="Calibri" w:cs="Times New Roman"/>
          <w:sz w:val="22"/>
          <w:szCs w:val="22"/>
        </w:rPr>
      </w:pPr>
      <w:hyperlink w:anchor="_Toc467675250" w:history="1">
        <w:r w:rsidR="00CA454E" w:rsidRPr="002036D5">
          <w:rPr>
            <w:rStyle w:val="Collegamentoipertestuale"/>
          </w:rPr>
          <w:t>PARTE B – DISPOSIZIONI TECNICHE e requisiti in materia di HSE</w:t>
        </w:r>
        <w:r w:rsidR="00CA454E">
          <w:rPr>
            <w:webHidden/>
          </w:rPr>
          <w:tab/>
        </w:r>
        <w:r w:rsidR="00CA454E">
          <w:rPr>
            <w:webHidden/>
          </w:rPr>
          <w:fldChar w:fldCharType="begin"/>
        </w:r>
        <w:r w:rsidR="00CA454E">
          <w:rPr>
            <w:webHidden/>
          </w:rPr>
          <w:instrText xml:space="preserve"> PAGEREF _Toc467675250 \h </w:instrText>
        </w:r>
        <w:r w:rsidR="00CA454E">
          <w:rPr>
            <w:webHidden/>
          </w:rPr>
        </w:r>
        <w:r w:rsidR="00CA454E">
          <w:rPr>
            <w:webHidden/>
          </w:rPr>
          <w:fldChar w:fldCharType="separate"/>
        </w:r>
        <w:r w:rsidR="0095547C">
          <w:rPr>
            <w:webHidden/>
          </w:rPr>
          <w:t>11</w:t>
        </w:r>
        <w:r w:rsidR="00CA454E">
          <w:rPr>
            <w:webHidden/>
          </w:rPr>
          <w:fldChar w:fldCharType="end"/>
        </w:r>
      </w:hyperlink>
    </w:p>
    <w:p w:rsidR="004E50B6" w:rsidRDefault="00CF7F32" w:rsidP="00CA454E">
      <w:pPr>
        <w:pStyle w:val="StileTITOLOUNO12ptTuttomaiuscole"/>
        <w:numPr>
          <w:ilvl w:val="0"/>
          <w:numId w:val="0"/>
        </w:numPr>
        <w:spacing w:after="120" w:line="240" w:lineRule="atLeast"/>
      </w:pPr>
      <w:r w:rsidRPr="0065220D">
        <w:rPr>
          <w:caps w:val="0"/>
        </w:rPr>
        <w:fldChar w:fldCharType="end"/>
      </w:r>
      <w:r w:rsidR="007B0EBE">
        <w:br w:type="page"/>
      </w:r>
      <w:bookmarkStart w:id="7" w:name="_Hlt517172518"/>
      <w:bookmarkStart w:id="8" w:name="_Hlt12877137"/>
      <w:bookmarkStart w:id="9" w:name="_Toc282766014"/>
      <w:bookmarkStart w:id="10" w:name="_Toc284942563"/>
      <w:bookmarkStart w:id="11" w:name="_Toc317166159"/>
      <w:bookmarkStart w:id="12" w:name="_Toc317166160"/>
      <w:bookmarkStart w:id="13" w:name="_Ref12877097"/>
      <w:bookmarkStart w:id="14" w:name="_Ref12877122"/>
      <w:bookmarkStart w:id="15" w:name="_Toc14488768"/>
      <w:bookmarkEnd w:id="7"/>
      <w:bookmarkEnd w:id="8"/>
    </w:p>
    <w:p w:rsidR="0013363F" w:rsidRPr="00DB77E8" w:rsidRDefault="007238CE" w:rsidP="0065220D">
      <w:pPr>
        <w:pStyle w:val="StileTITOLOUNO12ptTuttomaiuscole"/>
        <w:numPr>
          <w:ilvl w:val="0"/>
          <w:numId w:val="0"/>
        </w:numPr>
        <w:spacing w:before="20" w:after="20" w:line="240" w:lineRule="atLeast"/>
        <w:rPr>
          <w:rFonts w:ascii="Arial" w:hAnsi="Arial" w:cs="Arial"/>
          <w:sz w:val="20"/>
        </w:rPr>
      </w:pPr>
      <w:bookmarkStart w:id="16" w:name="_Toc467675226"/>
      <w:r w:rsidRPr="00DB77E8">
        <w:rPr>
          <w:rFonts w:ascii="Arial" w:hAnsi="Arial" w:cs="Arial"/>
          <w:sz w:val="20"/>
        </w:rPr>
        <w:lastRenderedPageBreak/>
        <w:t xml:space="preserve">PARTE A – </w:t>
      </w:r>
      <w:r w:rsidR="00922FF9" w:rsidRPr="00DB77E8">
        <w:rPr>
          <w:rFonts w:ascii="Arial" w:hAnsi="Arial" w:cs="Arial"/>
          <w:sz w:val="20"/>
        </w:rPr>
        <w:t>DISPOSIZIONI</w:t>
      </w:r>
      <w:r w:rsidRPr="00DB77E8">
        <w:rPr>
          <w:rFonts w:ascii="Arial" w:hAnsi="Arial" w:cs="Arial"/>
          <w:sz w:val="20"/>
        </w:rPr>
        <w:t xml:space="preserve"> GENERALI</w:t>
      </w:r>
      <w:bookmarkEnd w:id="9"/>
      <w:bookmarkEnd w:id="10"/>
      <w:bookmarkEnd w:id="11"/>
      <w:bookmarkEnd w:id="12"/>
      <w:bookmarkEnd w:id="16"/>
    </w:p>
    <w:p w:rsidR="007238CE" w:rsidRDefault="007238CE" w:rsidP="0013363F">
      <w:pPr>
        <w:pStyle w:val="StileTITOLOUNO12ptTuttomaiuscole"/>
        <w:rPr>
          <w:rFonts w:ascii="Arial" w:hAnsi="Arial" w:cs="Arial"/>
          <w:sz w:val="20"/>
        </w:rPr>
      </w:pPr>
      <w:bookmarkStart w:id="17" w:name="_Toc317166161"/>
      <w:bookmarkStart w:id="18" w:name="_Toc467675227"/>
      <w:r w:rsidRPr="00DB77E8">
        <w:rPr>
          <w:rFonts w:ascii="Arial" w:hAnsi="Arial" w:cs="Arial"/>
          <w:sz w:val="20"/>
        </w:rPr>
        <w:t xml:space="preserve">OGGETTO </w:t>
      </w:r>
      <w:bookmarkEnd w:id="13"/>
      <w:bookmarkEnd w:id="14"/>
      <w:bookmarkEnd w:id="15"/>
      <w:r w:rsidRPr="00DB77E8">
        <w:rPr>
          <w:rFonts w:ascii="Arial" w:hAnsi="Arial" w:cs="Arial"/>
          <w:sz w:val="20"/>
        </w:rPr>
        <w:t>DELL’APPALTO</w:t>
      </w:r>
      <w:bookmarkEnd w:id="17"/>
      <w:bookmarkEnd w:id="18"/>
    </w:p>
    <w:p w:rsidR="004E50B6" w:rsidRPr="004E50B6" w:rsidRDefault="004E50B6" w:rsidP="004E50B6">
      <w:pPr>
        <w:spacing w:line="360" w:lineRule="auto"/>
        <w:jc w:val="both"/>
        <w:rPr>
          <w:rFonts w:ascii="Calibri" w:hAnsi="Calibri" w:cs="Calibri"/>
          <w:sz w:val="24"/>
          <w:szCs w:val="24"/>
        </w:rPr>
      </w:pPr>
      <w:r w:rsidRPr="004E50B6">
        <w:rPr>
          <w:rFonts w:ascii="Calibri" w:hAnsi="Calibri" w:cs="Calibri"/>
          <w:sz w:val="24"/>
          <w:szCs w:val="24"/>
        </w:rPr>
        <w:t>Il documento ha per oggetto la fornitura degli apparati e i materiali elettrici occorrenti per gli interventi di manutenzione elettrica dei locali, macchine e impianti del Comprensorio Avio spa, in funzione del fabbisogno dell’ente Manutenzione.</w:t>
      </w:r>
    </w:p>
    <w:p w:rsidR="009908B8" w:rsidRPr="00044C1F" w:rsidRDefault="004E50B6" w:rsidP="004E50B6">
      <w:pPr>
        <w:spacing w:after="120" w:line="360" w:lineRule="auto"/>
        <w:jc w:val="both"/>
        <w:rPr>
          <w:rFonts w:ascii="Calibri" w:hAnsi="Calibri" w:cs="Calibri"/>
          <w:sz w:val="22"/>
          <w:szCs w:val="22"/>
        </w:rPr>
      </w:pPr>
      <w:r w:rsidRPr="004E50B6">
        <w:rPr>
          <w:rFonts w:ascii="Calibri" w:hAnsi="Calibri" w:cs="Calibri"/>
          <w:sz w:val="24"/>
          <w:szCs w:val="24"/>
        </w:rPr>
        <w:t>E’ parte integrante della fornitura la consegna della merce franco sede magazzino Avio S.p.A, compreso l’imballo, il carico, trasporto e scarico.</w:t>
      </w:r>
    </w:p>
    <w:p w:rsidR="007238CE" w:rsidRPr="00DB77E8" w:rsidRDefault="00961F30" w:rsidP="004E50B6">
      <w:pPr>
        <w:pStyle w:val="StileTITOLOUNO12ptTuttomaiuscole"/>
      </w:pPr>
      <w:bookmarkStart w:id="19" w:name="_Toc255983559"/>
      <w:bookmarkStart w:id="20" w:name="_Toc255983850"/>
      <w:bookmarkStart w:id="21" w:name="_Toc282766017"/>
      <w:bookmarkStart w:id="22" w:name="_Toc284942567"/>
      <w:bookmarkStart w:id="23" w:name="_Toc317166163"/>
      <w:bookmarkStart w:id="24" w:name="_Ref467599334"/>
      <w:bookmarkStart w:id="25" w:name="_Toc467675228"/>
      <w:r>
        <w:t>Leggi norme e regolamenti</w:t>
      </w:r>
      <w:bookmarkEnd w:id="19"/>
      <w:bookmarkEnd w:id="20"/>
      <w:bookmarkEnd w:id="21"/>
      <w:bookmarkEnd w:id="22"/>
      <w:bookmarkEnd w:id="23"/>
      <w:r>
        <w:t>.</w:t>
      </w:r>
      <w:bookmarkEnd w:id="24"/>
      <w:bookmarkEnd w:id="25"/>
    </w:p>
    <w:p w:rsidR="00961F30" w:rsidRPr="00961F30" w:rsidRDefault="004E50B6" w:rsidP="007B018C">
      <w:pPr>
        <w:spacing w:line="360" w:lineRule="auto"/>
        <w:jc w:val="both"/>
        <w:rPr>
          <w:rFonts w:ascii="Calibri" w:hAnsi="Calibri" w:cs="Calibri"/>
          <w:sz w:val="24"/>
          <w:szCs w:val="24"/>
        </w:rPr>
      </w:pPr>
      <w:bookmarkStart w:id="26" w:name="_Toc255983560"/>
      <w:bookmarkStart w:id="27" w:name="_Toc255983851"/>
      <w:bookmarkStart w:id="28" w:name="_Toc12822101"/>
      <w:bookmarkStart w:id="29" w:name="_Toc12859498"/>
      <w:bookmarkStart w:id="30" w:name="_Toc12936339"/>
      <w:bookmarkStart w:id="31" w:name="_Toc12936825"/>
      <w:r>
        <w:rPr>
          <w:rFonts w:ascii="Calibri" w:hAnsi="Calibri" w:cs="Calibri"/>
          <w:sz w:val="24"/>
        </w:rPr>
        <w:t>I materiali e apparati elettrici che verranno forniti dovranno essere conformi alle leggi, decreti e norme CEI sotto riportate:</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legge 81/08 Testo unico sulla sicurezza</w:t>
      </w:r>
    </w:p>
    <w:p w:rsidR="00961F30" w:rsidRPr="00961F30" w:rsidRDefault="00961F30" w:rsidP="00044C1F">
      <w:pPr>
        <w:numPr>
          <w:ilvl w:val="0"/>
          <w:numId w:val="21"/>
        </w:numPr>
        <w:spacing w:before="60" w:after="60"/>
        <w:jc w:val="both"/>
        <w:rPr>
          <w:rFonts w:ascii="Calibri" w:hAnsi="Calibri" w:cs="Calibri"/>
          <w:sz w:val="24"/>
          <w:szCs w:val="24"/>
        </w:rPr>
      </w:pPr>
      <w:r w:rsidRPr="00961F30">
        <w:rPr>
          <w:rFonts w:ascii="Calibri" w:hAnsi="Calibri" w:cs="Calibri"/>
          <w:sz w:val="24"/>
          <w:szCs w:val="24"/>
        </w:rPr>
        <w:t>la legge 37/08 sugli impianti elettrici;</w:t>
      </w:r>
    </w:p>
    <w:p w:rsidR="00961F30" w:rsidRPr="00961F30" w:rsidRDefault="004E50B6" w:rsidP="00044C1F">
      <w:pPr>
        <w:numPr>
          <w:ilvl w:val="0"/>
          <w:numId w:val="21"/>
        </w:numPr>
        <w:spacing w:before="60" w:after="60"/>
        <w:jc w:val="both"/>
        <w:rPr>
          <w:rFonts w:ascii="Calibri" w:hAnsi="Calibri" w:cs="Calibri"/>
          <w:sz w:val="24"/>
          <w:szCs w:val="24"/>
        </w:rPr>
      </w:pPr>
      <w:r w:rsidRPr="00D447C8">
        <w:rPr>
          <w:rFonts w:ascii="Calibri" w:hAnsi="Calibri" w:cs="Calibri"/>
          <w:sz w:val="24"/>
        </w:rPr>
        <w:t>Legge n. 186 del 01/03/1968 “Disposizioni concernenti materiali e impianti elettrici”</w:t>
      </w:r>
    </w:p>
    <w:p w:rsidR="007B018C" w:rsidRPr="00961F30" w:rsidRDefault="007B018C" w:rsidP="004E50B6">
      <w:pPr>
        <w:spacing w:before="60" w:after="60"/>
        <w:ind w:left="720"/>
        <w:jc w:val="both"/>
        <w:rPr>
          <w:rFonts w:ascii="Calibri" w:hAnsi="Calibri" w:cs="Calibri"/>
          <w:sz w:val="24"/>
          <w:szCs w:val="24"/>
        </w:rPr>
      </w:pPr>
    </w:p>
    <w:p w:rsidR="00A57B4C" w:rsidRPr="00A57B4C" w:rsidRDefault="00A57B4C" w:rsidP="00961F30">
      <w:pPr>
        <w:pStyle w:val="PUNTI1"/>
        <w:tabs>
          <w:tab w:val="clear" w:pos="1531"/>
          <w:tab w:val="left" w:pos="0"/>
        </w:tabs>
        <w:suppressAutoHyphens/>
        <w:spacing w:after="120"/>
        <w:ind w:left="360" w:firstLine="0"/>
        <w:rPr>
          <w:rFonts w:cs="Arial"/>
          <w:sz w:val="20"/>
        </w:rPr>
      </w:pPr>
    </w:p>
    <w:p w:rsidR="007238CE" w:rsidRPr="00DB77E8" w:rsidRDefault="007238CE" w:rsidP="000578AB">
      <w:pPr>
        <w:pStyle w:val="TITOLODUE"/>
        <w:numPr>
          <w:ilvl w:val="1"/>
          <w:numId w:val="2"/>
        </w:numPr>
        <w:rPr>
          <w:rFonts w:ascii="Arial" w:hAnsi="Arial" w:cs="Arial"/>
          <w:sz w:val="20"/>
        </w:rPr>
      </w:pPr>
      <w:bookmarkStart w:id="32" w:name="_Toc282766018"/>
      <w:bookmarkStart w:id="33" w:name="_Toc284942568"/>
      <w:bookmarkStart w:id="34" w:name="_Toc317166164"/>
      <w:r w:rsidRPr="00DB77E8">
        <w:rPr>
          <w:rFonts w:ascii="Arial" w:hAnsi="Arial" w:cs="Arial"/>
          <w:sz w:val="20"/>
        </w:rPr>
        <w:t>DOCUMENTI CONTRATTUALI</w:t>
      </w:r>
      <w:bookmarkEnd w:id="26"/>
      <w:bookmarkEnd w:id="27"/>
      <w:bookmarkEnd w:id="32"/>
      <w:bookmarkEnd w:id="33"/>
      <w:bookmarkEnd w:id="34"/>
    </w:p>
    <w:p w:rsidR="007238CE" w:rsidRPr="00044C1F" w:rsidRDefault="007238CE" w:rsidP="00961F30">
      <w:pPr>
        <w:spacing w:before="120" w:after="120" w:line="360" w:lineRule="auto"/>
        <w:rPr>
          <w:rFonts w:ascii="Calibri" w:hAnsi="Calibri" w:cs="Calibri"/>
          <w:sz w:val="24"/>
          <w:szCs w:val="24"/>
        </w:rPr>
      </w:pPr>
      <w:r w:rsidRPr="00044C1F">
        <w:rPr>
          <w:rFonts w:ascii="Calibri" w:hAnsi="Calibri" w:cs="Calibri"/>
          <w:sz w:val="24"/>
          <w:szCs w:val="24"/>
        </w:rPr>
        <w:t>I documenti contrattuali sono, in ordine di priorità:</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Ordine di appalto;</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Il presente capitolato d’appalto;</w:t>
      </w:r>
    </w:p>
    <w:p w:rsidR="007238CE" w:rsidRPr="00044C1F" w:rsidRDefault="007238CE" w:rsidP="00961F30">
      <w:pPr>
        <w:numPr>
          <w:ilvl w:val="0"/>
          <w:numId w:val="15"/>
        </w:numPr>
        <w:spacing w:before="60" w:after="60"/>
        <w:ind w:left="357" w:hanging="357"/>
        <w:jc w:val="both"/>
        <w:rPr>
          <w:rFonts w:ascii="Calibri" w:hAnsi="Calibri" w:cs="Calibri"/>
          <w:sz w:val="24"/>
          <w:szCs w:val="24"/>
        </w:rPr>
      </w:pPr>
      <w:r w:rsidRPr="00044C1F">
        <w:rPr>
          <w:rFonts w:ascii="Calibri" w:hAnsi="Calibri" w:cs="Calibri"/>
          <w:sz w:val="24"/>
          <w:szCs w:val="24"/>
        </w:rPr>
        <w:t>Offerta tecnica dell’Appaltatore;</w:t>
      </w:r>
    </w:p>
    <w:p w:rsidR="0043157D" w:rsidRPr="00044C1F" w:rsidRDefault="00FC734A" w:rsidP="00961F30">
      <w:pPr>
        <w:numPr>
          <w:ilvl w:val="0"/>
          <w:numId w:val="16"/>
        </w:numPr>
        <w:spacing w:before="60" w:after="60"/>
        <w:ind w:left="357" w:hanging="357"/>
        <w:jc w:val="both"/>
        <w:rPr>
          <w:rFonts w:ascii="Calibri" w:hAnsi="Calibri" w:cs="Calibri"/>
          <w:sz w:val="24"/>
          <w:szCs w:val="24"/>
        </w:rPr>
      </w:pPr>
      <w:r w:rsidRPr="00044C1F">
        <w:rPr>
          <w:rFonts w:ascii="Calibri" w:hAnsi="Calibri" w:cs="Calibri"/>
          <w:sz w:val="24"/>
          <w:szCs w:val="24"/>
        </w:rPr>
        <w:t>Eventuali v</w:t>
      </w:r>
      <w:r w:rsidR="007238CE" w:rsidRPr="00044C1F">
        <w:rPr>
          <w:rFonts w:ascii="Calibri" w:hAnsi="Calibri" w:cs="Calibri"/>
          <w:sz w:val="24"/>
          <w:szCs w:val="24"/>
        </w:rPr>
        <w:t xml:space="preserve">erbali di riunioni sottoscritti </w:t>
      </w:r>
      <w:r w:rsidR="00E67F42" w:rsidRPr="00044C1F">
        <w:rPr>
          <w:rFonts w:ascii="Calibri" w:hAnsi="Calibri" w:cs="Calibri"/>
          <w:sz w:val="24"/>
          <w:szCs w:val="24"/>
        </w:rPr>
        <w:t>dal Committente</w:t>
      </w:r>
      <w:r w:rsidR="007238CE" w:rsidRPr="00044C1F">
        <w:rPr>
          <w:rFonts w:ascii="Calibri" w:hAnsi="Calibri" w:cs="Calibri"/>
          <w:sz w:val="24"/>
          <w:szCs w:val="24"/>
        </w:rPr>
        <w:t xml:space="preserve"> e </w:t>
      </w:r>
      <w:r w:rsidR="0013363F" w:rsidRPr="00044C1F">
        <w:rPr>
          <w:rFonts w:ascii="Calibri" w:hAnsi="Calibri" w:cs="Calibri"/>
          <w:sz w:val="24"/>
          <w:szCs w:val="24"/>
        </w:rPr>
        <w:t>l’</w:t>
      </w:r>
      <w:r w:rsidR="007238CE" w:rsidRPr="00044C1F">
        <w:rPr>
          <w:rFonts w:ascii="Calibri" w:hAnsi="Calibri" w:cs="Calibri"/>
          <w:sz w:val="24"/>
          <w:szCs w:val="24"/>
        </w:rPr>
        <w:t>Appaltatore</w:t>
      </w:r>
      <w:r w:rsidR="0043157D" w:rsidRPr="00044C1F">
        <w:rPr>
          <w:rFonts w:ascii="Calibri" w:hAnsi="Calibri" w:cs="Calibri"/>
          <w:sz w:val="24"/>
          <w:szCs w:val="24"/>
        </w:rPr>
        <w:t>;</w:t>
      </w:r>
    </w:p>
    <w:p w:rsidR="007238CE" w:rsidRPr="00DB77E8" w:rsidRDefault="0043157D" w:rsidP="00A06B85">
      <w:pPr>
        <w:numPr>
          <w:ilvl w:val="0"/>
          <w:numId w:val="16"/>
        </w:numPr>
        <w:spacing w:before="120" w:after="120"/>
        <w:ind w:left="357" w:hanging="357"/>
        <w:jc w:val="both"/>
        <w:rPr>
          <w:rFonts w:ascii="Arial" w:hAnsi="Arial" w:cs="Arial"/>
        </w:rPr>
      </w:pPr>
      <w:r w:rsidRPr="00044C1F">
        <w:rPr>
          <w:rFonts w:ascii="Calibri" w:hAnsi="Calibri" w:cs="Calibri"/>
          <w:sz w:val="24"/>
          <w:szCs w:val="24"/>
        </w:rPr>
        <w:t>Eventuale documentazione Avio applicabile</w:t>
      </w:r>
      <w:r w:rsidR="00560E93" w:rsidRPr="00044C1F">
        <w:rPr>
          <w:rFonts w:ascii="Calibri" w:hAnsi="Calibri" w:cs="Calibri"/>
          <w:sz w:val="24"/>
          <w:szCs w:val="24"/>
        </w:rPr>
        <w:t>.</w:t>
      </w:r>
    </w:p>
    <w:p w:rsidR="00A57B4C" w:rsidRPr="00A06B85" w:rsidRDefault="00A06B85" w:rsidP="00A57B4C">
      <w:pPr>
        <w:pStyle w:val="StileTITOLOUNO12ptTuttomaiuscole"/>
        <w:widowControl w:val="0"/>
        <w:rPr>
          <w:rFonts w:cs="Arial"/>
        </w:rPr>
      </w:pPr>
      <w:bookmarkStart w:id="35" w:name="_Toc317166165"/>
      <w:r w:rsidRPr="00A06B85">
        <w:rPr>
          <w:rFonts w:ascii="Arial" w:hAnsi="Arial" w:cs="Arial"/>
          <w:sz w:val="20"/>
        </w:rPr>
        <w:br w:type="page"/>
      </w:r>
      <w:bookmarkStart w:id="36" w:name="_Toc467675229"/>
      <w:r w:rsidR="007238CE" w:rsidRPr="00A06B85">
        <w:rPr>
          <w:rFonts w:ascii="Arial" w:hAnsi="Arial" w:cs="Arial"/>
          <w:sz w:val="20"/>
        </w:rPr>
        <w:lastRenderedPageBreak/>
        <w:t>ATTIVITÀ COMPRESE NELL’APPALTO</w:t>
      </w:r>
      <w:bookmarkEnd w:id="35"/>
      <w:bookmarkEnd w:id="36"/>
      <w:r w:rsidR="007238CE" w:rsidRPr="00A06B85">
        <w:rPr>
          <w:rFonts w:ascii="Arial" w:hAnsi="Arial" w:cs="Arial"/>
          <w:sz w:val="20"/>
        </w:rPr>
        <w:t xml:space="preserve"> </w:t>
      </w:r>
      <w:bookmarkEnd w:id="28"/>
      <w:bookmarkEnd w:id="29"/>
      <w:bookmarkEnd w:id="30"/>
      <w:bookmarkEnd w:id="31"/>
    </w:p>
    <w:p w:rsidR="004E50B6" w:rsidRPr="004E50B6" w:rsidRDefault="004E50B6" w:rsidP="004E50B6">
      <w:pPr>
        <w:pStyle w:val="StileTITOLOUNO12ptTuttomaiuscole"/>
        <w:numPr>
          <w:ilvl w:val="1"/>
          <w:numId w:val="2"/>
        </w:numPr>
        <w:spacing w:before="240"/>
        <w:rPr>
          <w:rFonts w:ascii="Arial" w:hAnsi="Arial" w:cs="Calibri"/>
          <w:caps w:val="0"/>
          <w:sz w:val="22"/>
          <w:szCs w:val="22"/>
        </w:rPr>
      </w:pPr>
      <w:bookmarkStart w:id="37" w:name="_Toc467675230"/>
      <w:r>
        <w:rPr>
          <w:rFonts w:ascii="Arial" w:hAnsi="Arial" w:cs="Calibri"/>
          <w:caps w:val="0"/>
          <w:sz w:val="22"/>
          <w:szCs w:val="22"/>
        </w:rPr>
        <w:t>Modalità del servizio.</w:t>
      </w:r>
      <w:bookmarkEnd w:id="37"/>
    </w:p>
    <w:p w:rsidR="004E50B6" w:rsidRPr="00F87440" w:rsidRDefault="004E50B6" w:rsidP="004E50B6">
      <w:pPr>
        <w:spacing w:line="360" w:lineRule="auto"/>
        <w:jc w:val="both"/>
        <w:rPr>
          <w:rFonts w:ascii="Calibri" w:hAnsi="Calibri" w:cs="Calibri"/>
          <w:sz w:val="22"/>
          <w:szCs w:val="22"/>
        </w:rPr>
      </w:pPr>
      <w:r w:rsidRPr="00F87440">
        <w:rPr>
          <w:rFonts w:ascii="Calibri" w:hAnsi="Calibri" w:cs="Calibri"/>
          <w:sz w:val="22"/>
          <w:szCs w:val="22"/>
        </w:rPr>
        <w:t>Il fornitore dovrà organizzare il servizio di fornitura di materiale elettrico come di seguito descritto:</w:t>
      </w:r>
    </w:p>
    <w:p w:rsidR="004E50B6" w:rsidRPr="00F87440" w:rsidRDefault="004E50B6" w:rsidP="004E50B6">
      <w:pPr>
        <w:widowControl/>
        <w:numPr>
          <w:ilvl w:val="0"/>
          <w:numId w:val="46"/>
        </w:numPr>
        <w:spacing w:line="360" w:lineRule="auto"/>
        <w:jc w:val="both"/>
        <w:rPr>
          <w:rFonts w:ascii="Calibri" w:hAnsi="Calibri" w:cs="Calibri"/>
          <w:sz w:val="22"/>
          <w:szCs w:val="22"/>
        </w:rPr>
      </w:pPr>
      <w:r w:rsidRPr="00F87440">
        <w:rPr>
          <w:rFonts w:ascii="Calibri" w:hAnsi="Calibri" w:cs="Calibri"/>
          <w:sz w:val="22"/>
          <w:szCs w:val="22"/>
        </w:rPr>
        <w:t>Il preposto di manutenzione elettrica o suo incaricato provvederà a richiedere il relativo ordinativo di fornitura del materiale necessario via telefonica o via email.</w:t>
      </w:r>
    </w:p>
    <w:p w:rsidR="004E50B6" w:rsidRPr="00F87440" w:rsidRDefault="004E50B6" w:rsidP="004E50B6">
      <w:pPr>
        <w:widowControl/>
        <w:numPr>
          <w:ilvl w:val="0"/>
          <w:numId w:val="46"/>
        </w:numPr>
        <w:spacing w:line="360" w:lineRule="auto"/>
        <w:jc w:val="both"/>
        <w:rPr>
          <w:rFonts w:ascii="Calibri" w:hAnsi="Calibri" w:cs="Calibri"/>
          <w:sz w:val="22"/>
          <w:szCs w:val="22"/>
        </w:rPr>
      </w:pPr>
      <w:r w:rsidRPr="00F87440">
        <w:rPr>
          <w:rFonts w:ascii="Calibri" w:hAnsi="Calibri" w:cs="Calibri"/>
          <w:sz w:val="22"/>
          <w:szCs w:val="22"/>
        </w:rPr>
        <w:t>La Ditta fornitrice dovrà provvedere a recapitare il materiale ordinato presso il magazzino generale dello stabilimento Avio spa di Colleferro (RM 00034), in via Ariana Km 5,200, dalle 8,00 alle 11,30 e dalle ore 13:00 alle ore 16:30 dal lunedì al venerdì. Gli oneri per il carico, trasporto, scarico e consegna saranno completamente a carico della ditta fornitrice.</w:t>
      </w:r>
    </w:p>
    <w:p w:rsidR="004E50B6" w:rsidRPr="00F87440" w:rsidRDefault="004E50B6" w:rsidP="004E50B6">
      <w:pPr>
        <w:spacing w:line="360" w:lineRule="auto"/>
        <w:jc w:val="both"/>
        <w:rPr>
          <w:rFonts w:ascii="Calibri" w:hAnsi="Calibri" w:cs="Calibri"/>
          <w:sz w:val="22"/>
          <w:szCs w:val="22"/>
        </w:rPr>
      </w:pPr>
      <w:r w:rsidRPr="00F87440">
        <w:rPr>
          <w:rFonts w:ascii="Calibri" w:hAnsi="Calibri" w:cs="Calibri"/>
          <w:sz w:val="22"/>
          <w:szCs w:val="22"/>
        </w:rPr>
        <w:t>I materiali forniti dovranno essere di buona qualità e delle migliori marche esistenti in commercio, laddove non espressamente richieste, gli stessi non devono presentare alcun difetto di produzione né di conservazione.</w:t>
      </w:r>
    </w:p>
    <w:p w:rsidR="00A06B85" w:rsidRPr="00044C1F" w:rsidRDefault="004E50B6" w:rsidP="004E50B6">
      <w:pPr>
        <w:spacing w:line="360" w:lineRule="auto"/>
        <w:jc w:val="both"/>
        <w:rPr>
          <w:rFonts w:ascii="Calibri" w:hAnsi="Calibri" w:cs="Calibri"/>
          <w:sz w:val="22"/>
          <w:szCs w:val="22"/>
        </w:rPr>
      </w:pPr>
      <w:r w:rsidRPr="00F87440">
        <w:rPr>
          <w:rFonts w:ascii="Calibri" w:hAnsi="Calibri" w:cs="Calibri"/>
          <w:sz w:val="22"/>
          <w:szCs w:val="22"/>
        </w:rPr>
        <w:t xml:space="preserve">Essi dovranno essere realizzati a regola d’arte, conformemente alle prescrizioni riportate al paragrafo </w:t>
      </w:r>
      <w:r w:rsidRPr="00F87440">
        <w:rPr>
          <w:rFonts w:ascii="Calibri" w:hAnsi="Calibri" w:cs="Calibri"/>
          <w:sz w:val="22"/>
          <w:szCs w:val="22"/>
        </w:rPr>
        <w:fldChar w:fldCharType="begin"/>
      </w:r>
      <w:r w:rsidRPr="00F87440">
        <w:rPr>
          <w:rFonts w:ascii="Calibri" w:hAnsi="Calibri" w:cs="Calibri"/>
          <w:sz w:val="22"/>
          <w:szCs w:val="22"/>
        </w:rPr>
        <w:instrText xml:space="preserve"> REF _Ref467599334 \r \h </w:instrText>
      </w:r>
      <w:r w:rsidR="00F87440">
        <w:rPr>
          <w:rFonts w:ascii="Calibri" w:hAnsi="Calibri" w:cs="Calibri"/>
          <w:sz w:val="22"/>
          <w:szCs w:val="22"/>
        </w:rPr>
        <w:instrText xml:space="preserve"> \* MERGEFORMAT </w:instrText>
      </w:r>
      <w:r w:rsidRPr="00F87440">
        <w:rPr>
          <w:rFonts w:ascii="Calibri" w:hAnsi="Calibri" w:cs="Calibri"/>
          <w:sz w:val="22"/>
          <w:szCs w:val="22"/>
        </w:rPr>
      </w:r>
      <w:r w:rsidRPr="00F87440">
        <w:rPr>
          <w:rFonts w:ascii="Calibri" w:hAnsi="Calibri" w:cs="Calibri"/>
          <w:sz w:val="22"/>
          <w:szCs w:val="22"/>
        </w:rPr>
        <w:fldChar w:fldCharType="separate"/>
      </w:r>
      <w:r w:rsidR="0095547C">
        <w:rPr>
          <w:rFonts w:ascii="Calibri" w:hAnsi="Calibri" w:cs="Calibri"/>
          <w:sz w:val="22"/>
          <w:szCs w:val="22"/>
        </w:rPr>
        <w:t>2</w:t>
      </w:r>
      <w:r w:rsidRPr="00F87440">
        <w:rPr>
          <w:rFonts w:ascii="Calibri" w:hAnsi="Calibri" w:cs="Calibri"/>
          <w:sz w:val="22"/>
          <w:szCs w:val="22"/>
        </w:rPr>
        <w:fldChar w:fldCharType="end"/>
      </w:r>
      <w:r w:rsidRPr="00F87440">
        <w:rPr>
          <w:rFonts w:ascii="Calibri" w:hAnsi="Calibri" w:cs="Calibri"/>
          <w:sz w:val="22"/>
          <w:szCs w:val="22"/>
        </w:rPr>
        <w:t xml:space="preserve"> e alle norme CEI, avere la marchiatura CE con relativo certificato di conformità da parte del costruttore, inoltre dovrà avere il marchio di qualità italiano IMQ o altri marchi equivalenti</w:t>
      </w:r>
      <w:r w:rsidRPr="00051971">
        <w:rPr>
          <w:rFonts w:ascii="Calibri" w:hAnsi="Calibri" w:cs="Calibri"/>
          <w:sz w:val="24"/>
        </w:rPr>
        <w:t>.</w:t>
      </w:r>
    </w:p>
    <w:p w:rsidR="00A06B85" w:rsidRPr="004E50B6" w:rsidRDefault="004E50B6" w:rsidP="004E50B6">
      <w:pPr>
        <w:pStyle w:val="StileTITOLOUNO12ptTuttomaiuscole"/>
        <w:numPr>
          <w:ilvl w:val="1"/>
          <w:numId w:val="2"/>
        </w:numPr>
        <w:spacing w:before="240"/>
        <w:rPr>
          <w:rFonts w:ascii="Arial" w:hAnsi="Arial" w:cs="Arial"/>
          <w:caps w:val="0"/>
          <w:sz w:val="22"/>
          <w:szCs w:val="22"/>
        </w:rPr>
      </w:pPr>
      <w:bookmarkStart w:id="38" w:name="_Ref467673970"/>
      <w:bookmarkStart w:id="39" w:name="_Toc467675231"/>
      <w:r w:rsidRPr="004E50B6">
        <w:rPr>
          <w:rFonts w:ascii="Arial" w:hAnsi="Arial" w:cs="Arial"/>
          <w:caps w:val="0"/>
          <w:sz w:val="22"/>
          <w:szCs w:val="22"/>
        </w:rPr>
        <w:t>Tempi di consegna</w:t>
      </w:r>
      <w:bookmarkEnd w:id="38"/>
      <w:bookmarkEnd w:id="39"/>
    </w:p>
    <w:p w:rsidR="004E50B6" w:rsidRPr="000F7E63" w:rsidRDefault="004E50B6" w:rsidP="004E50B6">
      <w:pPr>
        <w:spacing w:line="360" w:lineRule="auto"/>
        <w:jc w:val="both"/>
        <w:rPr>
          <w:rFonts w:ascii="Calibri" w:hAnsi="Calibri" w:cs="Calibri"/>
          <w:sz w:val="22"/>
          <w:szCs w:val="22"/>
        </w:rPr>
      </w:pPr>
      <w:r w:rsidRPr="000F7E63">
        <w:rPr>
          <w:rFonts w:ascii="Calibri" w:hAnsi="Calibri" w:cs="Calibri"/>
          <w:sz w:val="22"/>
          <w:szCs w:val="22"/>
        </w:rPr>
        <w:t xml:space="preserve">I materiali occorrenti che verranno richiesti potranno essere con consegna </w:t>
      </w:r>
      <w:r w:rsidRPr="000F7E63">
        <w:rPr>
          <w:rFonts w:ascii="Calibri" w:hAnsi="Calibri" w:cs="Calibri"/>
          <w:b/>
          <w:sz w:val="22"/>
          <w:szCs w:val="22"/>
        </w:rPr>
        <w:t>immediata</w:t>
      </w:r>
      <w:r w:rsidRPr="000F7E63">
        <w:rPr>
          <w:rFonts w:ascii="Calibri" w:hAnsi="Calibri" w:cs="Calibri"/>
          <w:sz w:val="22"/>
          <w:szCs w:val="22"/>
        </w:rPr>
        <w:t xml:space="preserve">, </w:t>
      </w:r>
      <w:r w:rsidRPr="000F7E63">
        <w:rPr>
          <w:rFonts w:ascii="Calibri" w:hAnsi="Calibri" w:cs="Calibri"/>
          <w:b/>
          <w:sz w:val="22"/>
          <w:szCs w:val="22"/>
        </w:rPr>
        <w:t>urgente</w:t>
      </w:r>
      <w:r w:rsidRPr="000F7E63">
        <w:rPr>
          <w:rFonts w:ascii="Calibri" w:hAnsi="Calibri" w:cs="Calibri"/>
          <w:sz w:val="22"/>
          <w:szCs w:val="22"/>
        </w:rPr>
        <w:t xml:space="preserve"> o </w:t>
      </w:r>
      <w:r w:rsidRPr="000F7E63">
        <w:rPr>
          <w:rFonts w:ascii="Calibri" w:hAnsi="Calibri" w:cs="Calibri"/>
          <w:b/>
          <w:sz w:val="22"/>
          <w:szCs w:val="22"/>
        </w:rPr>
        <w:t>programmata</w:t>
      </w:r>
      <w:r w:rsidRPr="000F7E63">
        <w:rPr>
          <w:rFonts w:ascii="Calibri" w:hAnsi="Calibri" w:cs="Calibri"/>
          <w:sz w:val="22"/>
          <w:szCs w:val="22"/>
        </w:rPr>
        <w:t xml:space="preserve">; nella richiesta verrà chiaramente esplicitata la </w:t>
      </w:r>
      <w:proofErr w:type="spellStart"/>
      <w:r w:rsidRPr="000F7E63">
        <w:rPr>
          <w:rFonts w:ascii="Calibri" w:hAnsi="Calibri" w:cs="Calibri"/>
          <w:sz w:val="22"/>
          <w:szCs w:val="22"/>
        </w:rPr>
        <w:t>tempististica</w:t>
      </w:r>
      <w:proofErr w:type="spellEnd"/>
      <w:r w:rsidRPr="000F7E63">
        <w:rPr>
          <w:rFonts w:ascii="Calibri" w:hAnsi="Calibri" w:cs="Calibri"/>
          <w:sz w:val="22"/>
          <w:szCs w:val="22"/>
        </w:rPr>
        <w:t xml:space="preserve"> </w:t>
      </w:r>
      <w:r w:rsidR="00841105" w:rsidRPr="000F7E63">
        <w:rPr>
          <w:rFonts w:ascii="Calibri" w:hAnsi="Calibri" w:cs="Calibri"/>
          <w:sz w:val="22"/>
          <w:szCs w:val="22"/>
        </w:rPr>
        <w:t xml:space="preserve">con cui viene </w:t>
      </w:r>
      <w:r w:rsidRPr="000F7E63">
        <w:rPr>
          <w:rFonts w:ascii="Calibri" w:hAnsi="Calibri" w:cs="Calibri"/>
          <w:sz w:val="22"/>
          <w:szCs w:val="22"/>
        </w:rPr>
        <w:t xml:space="preserve">richiesta </w:t>
      </w:r>
      <w:r w:rsidR="00841105" w:rsidRPr="000F7E63">
        <w:rPr>
          <w:rFonts w:ascii="Calibri" w:hAnsi="Calibri" w:cs="Calibri"/>
          <w:sz w:val="22"/>
          <w:szCs w:val="22"/>
        </w:rPr>
        <w:t>la</w:t>
      </w:r>
      <w:r w:rsidRPr="000F7E63">
        <w:rPr>
          <w:rFonts w:ascii="Calibri" w:hAnsi="Calibri" w:cs="Calibri"/>
          <w:sz w:val="22"/>
          <w:szCs w:val="22"/>
        </w:rPr>
        <w:t xml:space="preserve"> consegna, la tipologia e la quantità del materiale da fornire.</w:t>
      </w:r>
    </w:p>
    <w:p w:rsidR="00BD1C71" w:rsidRPr="000F7E63" w:rsidRDefault="004E50B6" w:rsidP="004E50B6">
      <w:pPr>
        <w:spacing w:line="360" w:lineRule="auto"/>
        <w:jc w:val="both"/>
        <w:rPr>
          <w:rFonts w:ascii="Calibri" w:hAnsi="Calibri" w:cs="Calibri"/>
          <w:sz w:val="22"/>
          <w:szCs w:val="22"/>
        </w:rPr>
      </w:pPr>
      <w:r w:rsidRPr="000F7E63">
        <w:rPr>
          <w:rFonts w:ascii="Calibri" w:hAnsi="Calibri" w:cs="Calibri"/>
          <w:sz w:val="22"/>
          <w:szCs w:val="22"/>
        </w:rPr>
        <w:t>La frequenza, la periodicità, l’entità e la natura di detti ordini sarà determinata unicamente dalle particolari esigenze dell’Ente Manutenzione.</w:t>
      </w:r>
      <w:r w:rsidR="00BD1C71" w:rsidRPr="000F7E63">
        <w:rPr>
          <w:rFonts w:ascii="Calibri" w:hAnsi="Calibri" w:cs="Calibri"/>
          <w:sz w:val="22"/>
          <w:szCs w:val="22"/>
        </w:rPr>
        <w:t xml:space="preserve"> </w:t>
      </w:r>
    </w:p>
    <w:p w:rsidR="004E50B6" w:rsidRPr="000F7E63" w:rsidRDefault="004E50B6" w:rsidP="004E50B6">
      <w:pPr>
        <w:spacing w:line="360" w:lineRule="auto"/>
        <w:jc w:val="both"/>
        <w:rPr>
          <w:rFonts w:ascii="Calibri" w:hAnsi="Calibri" w:cs="Calibri"/>
          <w:sz w:val="22"/>
          <w:szCs w:val="22"/>
        </w:rPr>
      </w:pPr>
      <w:r w:rsidRPr="000F7E63">
        <w:rPr>
          <w:rFonts w:ascii="Calibri" w:hAnsi="Calibri" w:cs="Calibri"/>
          <w:sz w:val="22"/>
          <w:szCs w:val="22"/>
        </w:rPr>
        <w:t xml:space="preserve">Proprio per la natura del servizio che l’Ente Manutenzione esplica all’interno del Comprensorio Avio, </w:t>
      </w:r>
      <w:r w:rsidR="00841105" w:rsidRPr="000F7E63">
        <w:rPr>
          <w:rFonts w:ascii="Calibri" w:hAnsi="Calibri" w:cs="Calibri"/>
          <w:sz w:val="22"/>
          <w:szCs w:val="22"/>
        </w:rPr>
        <w:t xml:space="preserve">potrà </w:t>
      </w:r>
      <w:r w:rsidRPr="000F7E63">
        <w:rPr>
          <w:rFonts w:ascii="Calibri" w:hAnsi="Calibri" w:cs="Calibri"/>
          <w:b/>
          <w:sz w:val="22"/>
          <w:szCs w:val="22"/>
          <w:u w:val="single"/>
        </w:rPr>
        <w:t xml:space="preserve">non </w:t>
      </w:r>
      <w:r w:rsidR="0095547C">
        <w:rPr>
          <w:rFonts w:ascii="Calibri" w:hAnsi="Calibri" w:cs="Calibri"/>
          <w:b/>
          <w:sz w:val="22"/>
          <w:szCs w:val="22"/>
          <w:u w:val="single"/>
        </w:rPr>
        <w:t>essere</w:t>
      </w:r>
      <w:r w:rsidRPr="000F7E63">
        <w:rPr>
          <w:rFonts w:ascii="Calibri" w:hAnsi="Calibri" w:cs="Calibri"/>
          <w:b/>
          <w:sz w:val="22"/>
          <w:szCs w:val="22"/>
          <w:u w:val="single"/>
        </w:rPr>
        <w:t xml:space="preserve"> inusuale la richiesta di più consegne giornaliere</w:t>
      </w:r>
      <w:r w:rsidR="00841105" w:rsidRPr="000F7E63">
        <w:rPr>
          <w:rFonts w:ascii="Calibri" w:hAnsi="Calibri" w:cs="Calibri"/>
          <w:b/>
          <w:sz w:val="22"/>
          <w:szCs w:val="22"/>
          <w:u w:val="single"/>
        </w:rPr>
        <w:t xml:space="preserve"> immediate</w:t>
      </w:r>
      <w:r w:rsidR="00841105" w:rsidRPr="000F7E63">
        <w:rPr>
          <w:rFonts w:ascii="Calibri" w:hAnsi="Calibri" w:cs="Calibri"/>
          <w:sz w:val="22"/>
          <w:szCs w:val="22"/>
        </w:rPr>
        <w:t xml:space="preserve"> a distanza di poche ore</w:t>
      </w:r>
      <w:r w:rsidR="00BF47F2">
        <w:rPr>
          <w:rFonts w:ascii="Calibri" w:hAnsi="Calibri" w:cs="Calibri"/>
          <w:sz w:val="22"/>
          <w:szCs w:val="22"/>
        </w:rPr>
        <w:t xml:space="preserve"> una dall’altra</w:t>
      </w:r>
      <w:r w:rsidR="00841105" w:rsidRPr="000F7E63">
        <w:rPr>
          <w:rFonts w:ascii="Calibri" w:hAnsi="Calibri" w:cs="Calibri"/>
          <w:sz w:val="22"/>
          <w:szCs w:val="22"/>
        </w:rPr>
        <w:t>.</w:t>
      </w:r>
    </w:p>
    <w:p w:rsidR="00A06B85" w:rsidRPr="004E50B6" w:rsidRDefault="004E50B6" w:rsidP="004E50B6">
      <w:pPr>
        <w:pStyle w:val="StileTITOLOUNO12ptTuttomaiuscole"/>
        <w:numPr>
          <w:ilvl w:val="2"/>
          <w:numId w:val="2"/>
        </w:numPr>
        <w:spacing w:before="240"/>
        <w:rPr>
          <w:sz w:val="22"/>
          <w:szCs w:val="22"/>
        </w:rPr>
      </w:pPr>
      <w:bookmarkStart w:id="40" w:name="_Toc467675232"/>
      <w:r w:rsidRPr="004E50B6">
        <w:rPr>
          <w:rFonts w:ascii="Arial" w:hAnsi="Arial" w:cs="Arial"/>
          <w:caps w:val="0"/>
          <w:sz w:val="22"/>
          <w:szCs w:val="22"/>
        </w:rPr>
        <w:t>Ordine immediato</w:t>
      </w:r>
      <w:bookmarkEnd w:id="40"/>
    </w:p>
    <w:p w:rsidR="001961E0" w:rsidRPr="000F7E63" w:rsidRDefault="004E50B6" w:rsidP="001961E0">
      <w:pPr>
        <w:spacing w:line="360" w:lineRule="auto"/>
        <w:jc w:val="both"/>
        <w:rPr>
          <w:rFonts w:ascii="Calibri" w:hAnsi="Calibri" w:cs="Calibri"/>
          <w:sz w:val="22"/>
          <w:szCs w:val="22"/>
        </w:rPr>
      </w:pPr>
      <w:r w:rsidRPr="000F7E63">
        <w:rPr>
          <w:rFonts w:ascii="Calibri" w:hAnsi="Calibri" w:cs="Calibri"/>
          <w:sz w:val="22"/>
          <w:szCs w:val="22"/>
        </w:rPr>
        <w:t xml:space="preserve">La ricezione del materiale richiesto con </w:t>
      </w:r>
      <w:r w:rsidRPr="000F7E63">
        <w:rPr>
          <w:rFonts w:ascii="Calibri" w:hAnsi="Calibri" w:cs="Calibri"/>
          <w:b/>
          <w:sz w:val="22"/>
          <w:szCs w:val="22"/>
        </w:rPr>
        <w:t>ordine di acquisto immediato dovrà avvenire entro e non oltre 3 ore dalla richiesta</w:t>
      </w:r>
      <w:r w:rsidRPr="000F7E63">
        <w:rPr>
          <w:rFonts w:ascii="Calibri" w:hAnsi="Calibri" w:cs="Calibri"/>
          <w:sz w:val="22"/>
          <w:szCs w:val="22"/>
        </w:rPr>
        <w:t xml:space="preserve"> effettuata anche telefonicamente cui seguirà la trasmissione dell’ordine e riguarderà generalmente materiali elettrici di carattere civile necessari per le riparazioni urgenti.</w:t>
      </w:r>
    </w:p>
    <w:p w:rsidR="00BD1C71" w:rsidRPr="00044C1F" w:rsidRDefault="00841105" w:rsidP="001961E0">
      <w:pPr>
        <w:pStyle w:val="StileTITOLOUNO12ptTuttomaiuscole"/>
        <w:numPr>
          <w:ilvl w:val="2"/>
          <w:numId w:val="2"/>
        </w:numPr>
        <w:spacing w:before="240"/>
        <w:rPr>
          <w:rFonts w:ascii="Arial" w:hAnsi="Arial" w:cs="Calibri"/>
          <w:caps w:val="0"/>
          <w:sz w:val="22"/>
          <w:szCs w:val="22"/>
        </w:rPr>
      </w:pPr>
      <w:bookmarkStart w:id="41" w:name="_Toc467675233"/>
      <w:bookmarkStart w:id="42" w:name="_Ref467676550"/>
      <w:bookmarkStart w:id="43" w:name="_Ref467676568"/>
      <w:r>
        <w:rPr>
          <w:rFonts w:ascii="Arial" w:hAnsi="Arial" w:cs="Calibri"/>
          <w:caps w:val="0"/>
          <w:sz w:val="22"/>
          <w:szCs w:val="22"/>
        </w:rPr>
        <w:lastRenderedPageBreak/>
        <w:t>Ordine urgente</w:t>
      </w:r>
      <w:r w:rsidR="001961E0" w:rsidRPr="00044C1F">
        <w:rPr>
          <w:rFonts w:ascii="Arial" w:hAnsi="Arial" w:cs="Calibri"/>
          <w:caps w:val="0"/>
          <w:sz w:val="22"/>
          <w:szCs w:val="22"/>
        </w:rPr>
        <w:t>.</w:t>
      </w:r>
      <w:bookmarkEnd w:id="41"/>
      <w:bookmarkEnd w:id="42"/>
      <w:bookmarkEnd w:id="43"/>
    </w:p>
    <w:p w:rsidR="001961E0" w:rsidRPr="000F7E63" w:rsidRDefault="00841105" w:rsidP="00841105">
      <w:pPr>
        <w:widowControl/>
        <w:autoSpaceDE w:val="0"/>
        <w:autoSpaceDN w:val="0"/>
        <w:adjustRightInd w:val="0"/>
        <w:spacing w:line="360" w:lineRule="auto"/>
        <w:jc w:val="both"/>
        <w:rPr>
          <w:rFonts w:ascii="Calibri" w:hAnsi="Calibri" w:cs="Calibri"/>
          <w:sz w:val="22"/>
          <w:szCs w:val="22"/>
        </w:rPr>
      </w:pPr>
      <w:r w:rsidRPr="000F7E63">
        <w:rPr>
          <w:rFonts w:ascii="Calibri" w:hAnsi="Calibri" w:cs="Calibri"/>
          <w:sz w:val="22"/>
          <w:szCs w:val="22"/>
        </w:rPr>
        <w:t xml:space="preserve">La ricezione del materiale richiesto con </w:t>
      </w:r>
      <w:r w:rsidRPr="000F7E63">
        <w:rPr>
          <w:rFonts w:ascii="Calibri" w:hAnsi="Calibri" w:cs="Calibri"/>
          <w:b/>
          <w:sz w:val="22"/>
          <w:szCs w:val="22"/>
        </w:rPr>
        <w:t>ordine di acquisto urgente dovrà avvenire entro 24/36 ore dalla richiesta effettuata</w:t>
      </w:r>
      <w:r w:rsidRPr="000F7E63">
        <w:rPr>
          <w:rFonts w:ascii="Calibri" w:hAnsi="Calibri" w:cs="Calibri"/>
          <w:sz w:val="22"/>
          <w:szCs w:val="22"/>
        </w:rPr>
        <w:t xml:space="preserve"> anche telefonicamente cui seguirà la trasmissione dell’ordine e riguarderà in particolar modo gli apparati per l’automazione industriale.</w:t>
      </w:r>
    </w:p>
    <w:p w:rsidR="001961E0" w:rsidRPr="001961E0" w:rsidRDefault="00841105" w:rsidP="001961E0">
      <w:pPr>
        <w:pStyle w:val="StileTITOLOUNO12ptTuttomaiuscole"/>
        <w:numPr>
          <w:ilvl w:val="2"/>
          <w:numId w:val="2"/>
        </w:numPr>
        <w:spacing w:before="240"/>
        <w:rPr>
          <w:rFonts w:ascii="Arial" w:hAnsi="Arial"/>
          <w:caps w:val="0"/>
          <w:sz w:val="22"/>
        </w:rPr>
      </w:pPr>
      <w:bookmarkStart w:id="44" w:name="_Toc435879291"/>
      <w:bookmarkStart w:id="45" w:name="_Toc467675234"/>
      <w:r>
        <w:rPr>
          <w:rFonts w:ascii="Arial" w:hAnsi="Arial"/>
          <w:caps w:val="0"/>
          <w:sz w:val="22"/>
        </w:rPr>
        <w:t>Ordine programmato</w:t>
      </w:r>
      <w:r w:rsidR="001961E0" w:rsidRPr="001961E0">
        <w:rPr>
          <w:rFonts w:ascii="Arial" w:hAnsi="Arial"/>
          <w:caps w:val="0"/>
          <w:sz w:val="22"/>
        </w:rPr>
        <w:t>.</w:t>
      </w:r>
      <w:bookmarkEnd w:id="44"/>
      <w:bookmarkEnd w:id="45"/>
    </w:p>
    <w:p w:rsidR="001961E0" w:rsidRPr="000F7E63" w:rsidRDefault="00841105" w:rsidP="00841105">
      <w:pPr>
        <w:widowControl/>
        <w:autoSpaceDE w:val="0"/>
        <w:autoSpaceDN w:val="0"/>
        <w:adjustRightInd w:val="0"/>
        <w:spacing w:line="360" w:lineRule="auto"/>
        <w:jc w:val="both"/>
        <w:rPr>
          <w:rFonts w:ascii="Calibri" w:hAnsi="Calibri" w:cs="Calibri"/>
          <w:bCs/>
          <w:sz w:val="22"/>
          <w:szCs w:val="22"/>
        </w:rPr>
      </w:pPr>
      <w:r w:rsidRPr="000F7E63">
        <w:rPr>
          <w:rFonts w:ascii="Calibri" w:hAnsi="Calibri" w:cs="Calibri"/>
          <w:sz w:val="22"/>
          <w:szCs w:val="22"/>
        </w:rPr>
        <w:t xml:space="preserve">La ricezione del materiale richiesto con </w:t>
      </w:r>
      <w:r w:rsidRPr="000F7E63">
        <w:rPr>
          <w:rFonts w:ascii="Calibri" w:hAnsi="Calibri" w:cs="Calibri"/>
          <w:b/>
          <w:sz w:val="22"/>
          <w:szCs w:val="22"/>
        </w:rPr>
        <w:t>ordine di acquisto programmato dovrà avvenire entro 20 giorni</w:t>
      </w:r>
      <w:r w:rsidRPr="000F7E63">
        <w:rPr>
          <w:rFonts w:ascii="Calibri" w:hAnsi="Calibri" w:cs="Calibri"/>
          <w:sz w:val="22"/>
          <w:szCs w:val="22"/>
        </w:rPr>
        <w:t xml:space="preserve"> consecutivi dalla richiesta di fornitura effettuata anche telefonicamente.</w:t>
      </w:r>
    </w:p>
    <w:p w:rsidR="001961E0" w:rsidRDefault="00841105" w:rsidP="00841105">
      <w:pPr>
        <w:pStyle w:val="StileTITOLOUNO12ptTuttomaiuscole"/>
        <w:numPr>
          <w:ilvl w:val="1"/>
          <w:numId w:val="2"/>
        </w:numPr>
        <w:spacing w:before="240"/>
        <w:rPr>
          <w:rFonts w:ascii="Arial" w:hAnsi="Arial"/>
          <w:caps w:val="0"/>
          <w:sz w:val="22"/>
        </w:rPr>
      </w:pPr>
      <w:bookmarkStart w:id="46" w:name="_Toc467675235"/>
      <w:r>
        <w:rPr>
          <w:rFonts w:ascii="Arial" w:hAnsi="Arial"/>
          <w:caps w:val="0"/>
          <w:sz w:val="22"/>
        </w:rPr>
        <w:t>Descrizione della fornitura</w:t>
      </w:r>
      <w:r w:rsidR="001961E0">
        <w:rPr>
          <w:rFonts w:ascii="Arial" w:hAnsi="Arial"/>
          <w:caps w:val="0"/>
          <w:sz w:val="22"/>
        </w:rPr>
        <w:t>.</w:t>
      </w:r>
      <w:bookmarkEnd w:id="46"/>
    </w:p>
    <w:p w:rsidR="00841105" w:rsidRPr="00841105" w:rsidRDefault="00841105" w:rsidP="00841105">
      <w:pPr>
        <w:spacing w:line="360" w:lineRule="auto"/>
        <w:jc w:val="both"/>
        <w:rPr>
          <w:rFonts w:ascii="Calibri" w:hAnsi="Calibri" w:cs="Calibri"/>
          <w:bCs/>
          <w:sz w:val="22"/>
          <w:szCs w:val="22"/>
        </w:rPr>
      </w:pPr>
      <w:r w:rsidRPr="00841105">
        <w:rPr>
          <w:rFonts w:ascii="Calibri" w:hAnsi="Calibri" w:cs="Calibri"/>
          <w:bCs/>
          <w:sz w:val="22"/>
          <w:szCs w:val="22"/>
        </w:rPr>
        <w:t>Con il presente appalto AVIO spa intende acquistare materiali elettrici di vario tipo per le manutenzioni da eseguire nei locali, macchine e impianti del Comprensorio Avio spa.</w:t>
      </w:r>
    </w:p>
    <w:p w:rsidR="00841105" w:rsidRPr="00841105" w:rsidRDefault="00841105" w:rsidP="00841105">
      <w:pPr>
        <w:spacing w:line="360" w:lineRule="auto"/>
        <w:jc w:val="both"/>
        <w:rPr>
          <w:rFonts w:ascii="Calibri" w:hAnsi="Calibri" w:cs="Calibri"/>
          <w:bCs/>
          <w:sz w:val="22"/>
          <w:szCs w:val="22"/>
        </w:rPr>
      </w:pPr>
      <w:r w:rsidRPr="00841105">
        <w:rPr>
          <w:rFonts w:ascii="Calibri" w:hAnsi="Calibri" w:cs="Calibri"/>
          <w:bCs/>
          <w:sz w:val="22"/>
          <w:szCs w:val="22"/>
        </w:rPr>
        <w:t>I materiali oggetto della  fornitura vengono elencati nei paragrafi sotto riportati e suddivisi per :</w:t>
      </w:r>
    </w:p>
    <w:p w:rsidR="00841105" w:rsidRPr="00841105" w:rsidRDefault="00841105" w:rsidP="00841105">
      <w:pPr>
        <w:spacing w:line="360" w:lineRule="auto"/>
        <w:jc w:val="both"/>
        <w:rPr>
          <w:rFonts w:ascii="Calibri" w:hAnsi="Calibri" w:cs="Calibri"/>
          <w:bCs/>
          <w:sz w:val="22"/>
          <w:szCs w:val="22"/>
        </w:rPr>
      </w:pPr>
      <w:r w:rsidRPr="00841105">
        <w:rPr>
          <w:rFonts w:ascii="Calibri" w:hAnsi="Calibri" w:cs="Calibri"/>
          <w:bCs/>
          <w:sz w:val="22"/>
          <w:szCs w:val="22"/>
        </w:rPr>
        <w:t>•</w:t>
      </w:r>
      <w:r w:rsidRPr="00841105">
        <w:rPr>
          <w:rFonts w:ascii="Calibri" w:hAnsi="Calibri" w:cs="Calibri"/>
          <w:bCs/>
          <w:sz w:val="22"/>
          <w:szCs w:val="22"/>
        </w:rPr>
        <w:tab/>
        <w:t>Fornitura di materiale elettrico per uso civile;</w:t>
      </w:r>
    </w:p>
    <w:p w:rsidR="00841105" w:rsidRPr="00841105" w:rsidRDefault="00841105" w:rsidP="00841105">
      <w:pPr>
        <w:spacing w:line="360" w:lineRule="auto"/>
        <w:jc w:val="both"/>
        <w:rPr>
          <w:rFonts w:ascii="Calibri" w:hAnsi="Calibri" w:cs="Calibri"/>
          <w:bCs/>
          <w:sz w:val="22"/>
          <w:szCs w:val="22"/>
        </w:rPr>
      </w:pPr>
      <w:r w:rsidRPr="00841105">
        <w:rPr>
          <w:rFonts w:ascii="Calibri" w:hAnsi="Calibri" w:cs="Calibri"/>
          <w:bCs/>
          <w:sz w:val="22"/>
          <w:szCs w:val="22"/>
        </w:rPr>
        <w:t>•</w:t>
      </w:r>
      <w:r w:rsidRPr="00841105">
        <w:rPr>
          <w:rFonts w:ascii="Calibri" w:hAnsi="Calibri" w:cs="Calibri"/>
          <w:bCs/>
          <w:sz w:val="22"/>
          <w:szCs w:val="22"/>
        </w:rPr>
        <w:tab/>
        <w:t>Fornitura di materiale elettrico per automazione industriale;</w:t>
      </w:r>
    </w:p>
    <w:p w:rsidR="00B93FFD" w:rsidRPr="00B93FFD" w:rsidRDefault="00841105" w:rsidP="00841105">
      <w:pPr>
        <w:spacing w:line="360" w:lineRule="auto"/>
        <w:jc w:val="both"/>
        <w:rPr>
          <w:rFonts w:ascii="Calibri" w:hAnsi="Calibri" w:cs="Calibri"/>
          <w:b/>
          <w:sz w:val="22"/>
          <w:szCs w:val="22"/>
        </w:rPr>
      </w:pPr>
      <w:r w:rsidRPr="00841105">
        <w:rPr>
          <w:rFonts w:ascii="Calibri" w:hAnsi="Calibri" w:cs="Calibri"/>
          <w:bCs/>
          <w:sz w:val="22"/>
          <w:szCs w:val="22"/>
        </w:rPr>
        <w:t>•</w:t>
      </w:r>
      <w:r w:rsidRPr="00841105">
        <w:rPr>
          <w:rFonts w:ascii="Calibri" w:hAnsi="Calibri" w:cs="Calibri"/>
          <w:bCs/>
          <w:sz w:val="22"/>
          <w:szCs w:val="22"/>
        </w:rPr>
        <w:tab/>
        <w:t>Fornitura di materiale pneumatico</w:t>
      </w:r>
      <w:r w:rsidRPr="00841105">
        <w:rPr>
          <w:rFonts w:ascii="Calibri" w:hAnsi="Calibri" w:cs="Calibri"/>
          <w:b/>
          <w:sz w:val="22"/>
          <w:szCs w:val="22"/>
        </w:rPr>
        <w:t>.</w:t>
      </w:r>
    </w:p>
    <w:p w:rsidR="001961E0" w:rsidRPr="001961E0" w:rsidRDefault="00841105" w:rsidP="001961E0">
      <w:pPr>
        <w:pStyle w:val="StileTITOLOUNO12ptTuttomaiuscole"/>
        <w:numPr>
          <w:ilvl w:val="2"/>
          <w:numId w:val="2"/>
        </w:numPr>
        <w:spacing w:before="240"/>
        <w:rPr>
          <w:rFonts w:ascii="Arial" w:hAnsi="Arial"/>
          <w:caps w:val="0"/>
          <w:sz w:val="22"/>
        </w:rPr>
      </w:pPr>
      <w:bookmarkStart w:id="47" w:name="_Toc467675236"/>
      <w:r>
        <w:rPr>
          <w:rFonts w:ascii="Arial" w:hAnsi="Arial"/>
          <w:caps w:val="0"/>
          <w:sz w:val="22"/>
        </w:rPr>
        <w:t>Fornitura di materiale elettrico per uso civile</w:t>
      </w:r>
      <w:r w:rsidR="001961E0">
        <w:rPr>
          <w:rFonts w:ascii="Arial" w:hAnsi="Arial"/>
          <w:caps w:val="0"/>
          <w:sz w:val="22"/>
        </w:rPr>
        <w:t>.</w:t>
      </w:r>
      <w:bookmarkEnd w:id="47"/>
    </w:p>
    <w:p w:rsidR="00841105" w:rsidRPr="000F7E63" w:rsidRDefault="00841105" w:rsidP="00841105">
      <w:pPr>
        <w:spacing w:line="360" w:lineRule="auto"/>
        <w:jc w:val="both"/>
        <w:rPr>
          <w:rFonts w:ascii="Calibri" w:hAnsi="Calibri" w:cs="Calibri"/>
          <w:sz w:val="22"/>
          <w:szCs w:val="22"/>
        </w:rPr>
      </w:pPr>
      <w:r w:rsidRPr="000F7E63">
        <w:rPr>
          <w:rFonts w:ascii="Calibri" w:hAnsi="Calibri" w:cs="Calibri"/>
          <w:sz w:val="22"/>
          <w:szCs w:val="22"/>
        </w:rPr>
        <w:t>I materiali oggetto di fornitura non sono esattamente configurabili a priori sia come caratteristiche che come quantitativi, in linea di massima le forniture riguarderanno:</w:t>
      </w:r>
    </w:p>
    <w:p w:rsidR="00841105" w:rsidRPr="000F7E63" w:rsidRDefault="00841105" w:rsidP="00841105">
      <w:pPr>
        <w:pStyle w:val="Paragrafoelenco"/>
        <w:numPr>
          <w:ilvl w:val="0"/>
          <w:numId w:val="47"/>
        </w:numPr>
        <w:spacing w:before="60" w:after="60" w:line="360" w:lineRule="auto"/>
        <w:ind w:left="714" w:hanging="357"/>
        <w:jc w:val="both"/>
      </w:pPr>
      <w:r w:rsidRPr="000F7E63">
        <w:t>tubi in plastica o metallo;</w:t>
      </w:r>
    </w:p>
    <w:p w:rsidR="00841105" w:rsidRPr="000F7E63" w:rsidRDefault="00841105" w:rsidP="00841105">
      <w:pPr>
        <w:pStyle w:val="Paragrafoelenco"/>
        <w:numPr>
          <w:ilvl w:val="0"/>
          <w:numId w:val="47"/>
        </w:numPr>
        <w:spacing w:before="60" w:after="60" w:line="360" w:lineRule="auto"/>
        <w:ind w:left="714" w:hanging="357"/>
        <w:jc w:val="both"/>
      </w:pPr>
      <w:r w:rsidRPr="000F7E63">
        <w:t>scatole per frutti, derivazioni e transito;</w:t>
      </w:r>
    </w:p>
    <w:p w:rsidR="00841105" w:rsidRPr="000F7E63" w:rsidRDefault="00841105" w:rsidP="00841105">
      <w:pPr>
        <w:pStyle w:val="Paragrafoelenco"/>
        <w:numPr>
          <w:ilvl w:val="0"/>
          <w:numId w:val="47"/>
        </w:numPr>
        <w:spacing w:before="60" w:after="60" w:line="360" w:lineRule="auto"/>
        <w:ind w:left="714" w:hanging="357"/>
        <w:jc w:val="both"/>
      </w:pPr>
      <w:r w:rsidRPr="000F7E63">
        <w:t>apparecchi di comando e prese;</w:t>
      </w:r>
    </w:p>
    <w:p w:rsidR="00841105" w:rsidRPr="000F7E63" w:rsidRDefault="00841105" w:rsidP="00841105">
      <w:pPr>
        <w:pStyle w:val="Paragrafoelenco"/>
        <w:numPr>
          <w:ilvl w:val="0"/>
          <w:numId w:val="47"/>
        </w:numPr>
        <w:spacing w:before="60" w:after="60" w:line="360" w:lineRule="auto"/>
        <w:ind w:left="714" w:hanging="357"/>
        <w:jc w:val="both"/>
      </w:pPr>
      <w:r w:rsidRPr="000F7E63">
        <w:t>conduttori di qualsiasi tipo o sezione (normalmente del tipo a doppio isolamentoFG7 - FGTOR);</w:t>
      </w:r>
    </w:p>
    <w:p w:rsidR="00841105" w:rsidRPr="000F7E63" w:rsidRDefault="00841105" w:rsidP="00841105">
      <w:pPr>
        <w:pStyle w:val="Paragrafoelenco"/>
        <w:numPr>
          <w:ilvl w:val="0"/>
          <w:numId w:val="47"/>
        </w:numPr>
        <w:spacing w:before="60" w:after="60" w:line="360" w:lineRule="auto"/>
        <w:ind w:left="714" w:hanging="357"/>
        <w:jc w:val="both"/>
      </w:pPr>
      <w:r w:rsidRPr="000F7E63">
        <w:t>scaricatori di sovratensione, varie classi e potenza;</w:t>
      </w:r>
    </w:p>
    <w:p w:rsidR="00841105" w:rsidRPr="000F7E63" w:rsidRDefault="00841105" w:rsidP="00841105">
      <w:pPr>
        <w:pStyle w:val="Paragrafoelenco"/>
        <w:numPr>
          <w:ilvl w:val="0"/>
          <w:numId w:val="47"/>
        </w:numPr>
        <w:spacing w:before="60" w:after="60" w:line="360" w:lineRule="auto"/>
        <w:ind w:left="714" w:hanging="357"/>
        <w:jc w:val="both"/>
      </w:pPr>
      <w:r w:rsidRPr="000F7E63">
        <w:t>plafoniere per interni e per esterni e proiettori;</w:t>
      </w:r>
    </w:p>
    <w:p w:rsidR="00841105" w:rsidRPr="000F7E63" w:rsidRDefault="00841105" w:rsidP="00841105">
      <w:pPr>
        <w:pStyle w:val="Paragrafoelenco"/>
        <w:numPr>
          <w:ilvl w:val="0"/>
          <w:numId w:val="47"/>
        </w:numPr>
        <w:spacing w:before="60" w:after="60" w:line="360" w:lineRule="auto"/>
        <w:ind w:left="714" w:hanging="357"/>
        <w:jc w:val="both"/>
      </w:pPr>
      <w:r w:rsidRPr="000F7E63">
        <w:t>armature illuminanti di emergenza a LED;</w:t>
      </w:r>
    </w:p>
    <w:p w:rsidR="00841105" w:rsidRPr="000F7E63" w:rsidRDefault="00841105" w:rsidP="00841105">
      <w:pPr>
        <w:pStyle w:val="Paragrafoelenco"/>
        <w:numPr>
          <w:ilvl w:val="0"/>
          <w:numId w:val="47"/>
        </w:numPr>
        <w:spacing w:before="60" w:after="60" w:line="360" w:lineRule="auto"/>
        <w:ind w:left="714" w:hanging="357"/>
        <w:jc w:val="both"/>
      </w:pPr>
      <w:r w:rsidRPr="000F7E63">
        <w:t>quadri elettrici e materiali vari di cablaggio;</w:t>
      </w:r>
    </w:p>
    <w:p w:rsidR="00841105" w:rsidRPr="000F7E63" w:rsidRDefault="00841105" w:rsidP="00841105">
      <w:pPr>
        <w:pStyle w:val="Paragrafoelenco"/>
        <w:numPr>
          <w:ilvl w:val="0"/>
          <w:numId w:val="47"/>
        </w:numPr>
        <w:spacing w:before="60" w:after="60" w:line="360" w:lineRule="auto"/>
        <w:ind w:left="714" w:hanging="357"/>
        <w:jc w:val="both"/>
      </w:pPr>
      <w:r w:rsidRPr="000F7E63">
        <w:t>interruttori ed apparecchiature di protezione e comando di qualsiasi tipo o potenzialità;</w:t>
      </w:r>
    </w:p>
    <w:p w:rsidR="00841105" w:rsidRPr="000F7E63" w:rsidRDefault="00841105" w:rsidP="00841105">
      <w:pPr>
        <w:pStyle w:val="Paragrafoelenco"/>
        <w:numPr>
          <w:ilvl w:val="0"/>
          <w:numId w:val="47"/>
        </w:numPr>
        <w:spacing w:before="60" w:after="60" w:line="360" w:lineRule="auto"/>
        <w:ind w:left="714" w:hanging="357"/>
        <w:jc w:val="both"/>
      </w:pPr>
      <w:r w:rsidRPr="000F7E63">
        <w:t>tasselli, fascette, attrezzi;</w:t>
      </w:r>
    </w:p>
    <w:p w:rsidR="00841105" w:rsidRPr="000F7E63" w:rsidRDefault="00841105" w:rsidP="00841105">
      <w:pPr>
        <w:pStyle w:val="Paragrafoelenco"/>
        <w:numPr>
          <w:ilvl w:val="0"/>
          <w:numId w:val="47"/>
        </w:numPr>
        <w:spacing w:before="60" w:after="60" w:line="360" w:lineRule="auto"/>
        <w:ind w:left="714" w:hanging="357"/>
        <w:jc w:val="both"/>
      </w:pPr>
      <w:r w:rsidRPr="000F7E63">
        <w:t>trasformatori, campane;</w:t>
      </w:r>
    </w:p>
    <w:p w:rsidR="00841105" w:rsidRPr="000F7E63" w:rsidRDefault="00841105" w:rsidP="00841105">
      <w:pPr>
        <w:pStyle w:val="Paragrafoelenco"/>
        <w:numPr>
          <w:ilvl w:val="0"/>
          <w:numId w:val="47"/>
        </w:numPr>
        <w:spacing w:before="60" w:after="60" w:line="360" w:lineRule="auto"/>
        <w:ind w:left="714" w:hanging="357"/>
        <w:jc w:val="both"/>
      </w:pPr>
      <w:r w:rsidRPr="000F7E63">
        <w:t>lampade e loro accessori;</w:t>
      </w:r>
    </w:p>
    <w:p w:rsidR="00841105" w:rsidRPr="000F7E63" w:rsidRDefault="00841105" w:rsidP="00841105">
      <w:pPr>
        <w:pStyle w:val="Paragrafoelenco"/>
        <w:numPr>
          <w:ilvl w:val="0"/>
          <w:numId w:val="47"/>
        </w:numPr>
        <w:spacing w:before="60" w:after="60" w:line="360" w:lineRule="auto"/>
        <w:ind w:left="714" w:hanging="357"/>
        <w:jc w:val="both"/>
      </w:pPr>
      <w:r w:rsidRPr="000F7E63">
        <w:t>fusibili di varie taglie e dimensioni, compresi quelli di potenza;</w:t>
      </w:r>
    </w:p>
    <w:p w:rsidR="00841105" w:rsidRPr="000F7E63" w:rsidRDefault="00841105" w:rsidP="00841105">
      <w:pPr>
        <w:pStyle w:val="Paragrafoelenco"/>
        <w:numPr>
          <w:ilvl w:val="0"/>
          <w:numId w:val="47"/>
        </w:numPr>
        <w:spacing w:before="60" w:after="60" w:line="360" w:lineRule="auto"/>
        <w:ind w:left="714" w:hanging="357"/>
        <w:jc w:val="both"/>
      </w:pPr>
      <w:r w:rsidRPr="000F7E63">
        <w:lastRenderedPageBreak/>
        <w:t>materiale vario per illuminazioni per esterni;</w:t>
      </w:r>
    </w:p>
    <w:p w:rsidR="00841105" w:rsidRPr="000F7E63" w:rsidRDefault="00841105" w:rsidP="00841105">
      <w:pPr>
        <w:pStyle w:val="Paragrafoelenco"/>
        <w:numPr>
          <w:ilvl w:val="0"/>
          <w:numId w:val="47"/>
        </w:numPr>
        <w:spacing w:before="60" w:after="60" w:line="360" w:lineRule="auto"/>
        <w:ind w:left="714" w:hanging="357"/>
        <w:jc w:val="both"/>
      </w:pPr>
      <w:r w:rsidRPr="000F7E63">
        <w:t>utensileria per elettricisti;</w:t>
      </w:r>
    </w:p>
    <w:p w:rsidR="00841105" w:rsidRPr="000F7E63" w:rsidRDefault="00841105" w:rsidP="00841105">
      <w:pPr>
        <w:pStyle w:val="Paragrafoelenco"/>
        <w:numPr>
          <w:ilvl w:val="0"/>
          <w:numId w:val="47"/>
        </w:numPr>
        <w:spacing w:before="60" w:after="60" w:line="360" w:lineRule="auto"/>
        <w:ind w:left="714" w:hanging="357"/>
        <w:jc w:val="both"/>
      </w:pPr>
      <w:r w:rsidRPr="000F7E63">
        <w:t>pile, accumulatori;</w:t>
      </w:r>
    </w:p>
    <w:p w:rsidR="00841105" w:rsidRPr="000F7E63" w:rsidRDefault="00841105" w:rsidP="00841105">
      <w:pPr>
        <w:pStyle w:val="Paragrafoelenco"/>
        <w:numPr>
          <w:ilvl w:val="0"/>
          <w:numId w:val="47"/>
        </w:numPr>
        <w:spacing w:before="60" w:after="60" w:line="360" w:lineRule="auto"/>
        <w:ind w:left="714" w:hanging="357"/>
        <w:jc w:val="both"/>
      </w:pPr>
      <w:r w:rsidRPr="000F7E63">
        <w:t>UPS (da 0,4 VA a 10 KVA);</w:t>
      </w:r>
    </w:p>
    <w:p w:rsidR="00841105" w:rsidRPr="000F7E63" w:rsidRDefault="00841105" w:rsidP="00841105">
      <w:pPr>
        <w:pStyle w:val="Paragrafoelenco"/>
        <w:numPr>
          <w:ilvl w:val="0"/>
          <w:numId w:val="47"/>
        </w:numPr>
        <w:spacing w:before="60" w:after="60" w:line="360" w:lineRule="auto"/>
        <w:ind w:left="714" w:hanging="357"/>
        <w:jc w:val="both"/>
      </w:pPr>
      <w:r w:rsidRPr="000F7E63">
        <w:t>citofoni, videocitofoni (</w:t>
      </w:r>
      <w:proofErr w:type="spellStart"/>
      <w:r w:rsidRPr="000F7E63">
        <w:t>Urmet</w:t>
      </w:r>
      <w:proofErr w:type="spellEnd"/>
      <w:r w:rsidRPr="000F7E63">
        <w:t>);</w:t>
      </w:r>
    </w:p>
    <w:p w:rsidR="00841105" w:rsidRPr="000F7E63" w:rsidRDefault="00841105" w:rsidP="00841105">
      <w:pPr>
        <w:pStyle w:val="Paragrafoelenco"/>
        <w:numPr>
          <w:ilvl w:val="0"/>
          <w:numId w:val="47"/>
        </w:numPr>
        <w:spacing w:before="60" w:after="60" w:line="360" w:lineRule="auto"/>
        <w:ind w:left="714" w:hanging="357"/>
        <w:jc w:val="both"/>
      </w:pPr>
      <w:r w:rsidRPr="000F7E63">
        <w:t>telecamere di sorveglianza AXIS e relativi accessori;</w:t>
      </w:r>
    </w:p>
    <w:p w:rsidR="00841105" w:rsidRPr="000F7E63" w:rsidRDefault="00F1716C" w:rsidP="00841105">
      <w:pPr>
        <w:pStyle w:val="Paragrafoelenco"/>
        <w:numPr>
          <w:ilvl w:val="0"/>
          <w:numId w:val="47"/>
        </w:numPr>
        <w:spacing w:before="60" w:after="60" w:line="360" w:lineRule="auto"/>
        <w:ind w:left="714" w:hanging="357"/>
      </w:pPr>
      <w:r>
        <w:rPr>
          <w:noProof/>
          <w:lang w:eastAsia="it-IT"/>
        </w:rPr>
        <mc:AlternateContent>
          <mc:Choice Requires="wps">
            <w:drawing>
              <wp:anchor distT="0" distB="0" distL="114300" distR="114300" simplePos="0" relativeHeight="251657216" behindDoc="0" locked="0" layoutInCell="1" allowOverlap="1">
                <wp:simplePos x="0" y="0"/>
                <wp:positionH relativeFrom="column">
                  <wp:posOffset>-130175</wp:posOffset>
                </wp:positionH>
                <wp:positionV relativeFrom="paragraph">
                  <wp:posOffset>287020</wp:posOffset>
                </wp:positionV>
                <wp:extent cx="6010275" cy="736600"/>
                <wp:effectExtent l="0" t="0" r="0" b="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0275" cy="736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0.25pt;margin-top:22.6pt;width:473.25pt;height: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" filled="f"/>
            </w:pict>
          </mc:Fallback>
        </mc:AlternateContent>
      </w:r>
      <w:r w:rsidR="00841105" w:rsidRPr="000F7E63">
        <w:t>ricambi per lanterne semaforiche;</w:t>
      </w:r>
    </w:p>
    <w:p w:rsidR="00841105" w:rsidRPr="004F2BC6" w:rsidRDefault="00841105" w:rsidP="00841105">
      <w:pPr>
        <w:spacing w:line="360" w:lineRule="auto"/>
        <w:jc w:val="both"/>
        <w:rPr>
          <w:rFonts w:ascii="Calibri" w:hAnsi="Calibri" w:cs="Calibri"/>
          <w:sz w:val="22"/>
          <w:szCs w:val="22"/>
        </w:rPr>
      </w:pPr>
      <w:r w:rsidRPr="004F2BC6">
        <w:rPr>
          <w:rFonts w:ascii="Calibri" w:hAnsi="Calibri" w:cs="Calibri"/>
          <w:sz w:val="22"/>
          <w:szCs w:val="22"/>
        </w:rPr>
        <w:t xml:space="preserve">In particolare, la fornitura di interruttori ed apparecchiature di protezione e comando dovranno essere, se non esplicitamente diversamente richiesto dalla Committente, prodotte dal costruttore </w:t>
      </w:r>
      <w:r w:rsidRPr="004F2BC6">
        <w:rPr>
          <w:rFonts w:ascii="Calibri" w:hAnsi="Calibri" w:cs="Calibri"/>
          <w:b/>
          <w:sz w:val="22"/>
          <w:szCs w:val="22"/>
        </w:rPr>
        <w:t>SIEMENS</w:t>
      </w:r>
      <w:r w:rsidRPr="004F2BC6">
        <w:rPr>
          <w:rFonts w:ascii="Calibri" w:hAnsi="Calibri" w:cs="Calibri"/>
          <w:sz w:val="22"/>
          <w:szCs w:val="22"/>
        </w:rPr>
        <w:t>.</w:t>
      </w:r>
    </w:p>
    <w:p w:rsidR="00841105" w:rsidRDefault="00F1716C" w:rsidP="00841105">
      <w:pPr>
        <w:spacing w:line="360" w:lineRule="auto"/>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8240" behindDoc="0" locked="0" layoutInCell="1" allowOverlap="1">
                <wp:simplePos x="0" y="0"/>
                <wp:positionH relativeFrom="column">
                  <wp:posOffset>-130175</wp:posOffset>
                </wp:positionH>
                <wp:positionV relativeFrom="paragraph">
                  <wp:posOffset>508000</wp:posOffset>
                </wp:positionV>
                <wp:extent cx="5941060" cy="519430"/>
                <wp:effectExtent l="0" t="0" r="0" b="0"/>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1060" cy="5194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0.25pt;margin-top:40pt;width:467.8pt;height:4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" filled="f"/>
            </w:pict>
          </mc:Fallback>
        </mc:AlternateContent>
      </w:r>
      <w:r w:rsidR="00841105" w:rsidRPr="004F2BC6">
        <w:rPr>
          <w:rFonts w:ascii="Calibri" w:hAnsi="Calibri" w:cs="Calibri"/>
          <w:sz w:val="22"/>
          <w:szCs w:val="22"/>
        </w:rPr>
        <w:t xml:space="preserve">Per gli altri materiali e componenti elettrici, dovranno essere presi in considerazione i listini dei costruttori indicati nella lista di cui in </w:t>
      </w:r>
      <w:r w:rsidR="0095547C" w:rsidRPr="004F2BC6">
        <w:rPr>
          <w:rFonts w:ascii="Calibri" w:hAnsi="Calibri" w:cs="Calibri"/>
          <w:sz w:val="22"/>
          <w:szCs w:val="22"/>
        </w:rPr>
        <w:fldChar w:fldCharType="begin"/>
      </w:r>
      <w:r w:rsidR="0095547C" w:rsidRPr="004F2BC6">
        <w:rPr>
          <w:rFonts w:ascii="Calibri" w:hAnsi="Calibri" w:cs="Calibri"/>
          <w:sz w:val="22"/>
          <w:szCs w:val="22"/>
        </w:rPr>
        <w:instrText xml:space="preserve"> REF _Ref467676053 \h  \* MERGEFORMAT </w:instrText>
      </w:r>
      <w:r w:rsidR="0095547C" w:rsidRPr="004F2BC6">
        <w:rPr>
          <w:rFonts w:ascii="Calibri" w:hAnsi="Calibri" w:cs="Calibri"/>
          <w:sz w:val="22"/>
          <w:szCs w:val="22"/>
        </w:rPr>
      </w:r>
      <w:r w:rsidR="0095547C" w:rsidRPr="004F2BC6">
        <w:rPr>
          <w:rFonts w:ascii="Calibri" w:hAnsi="Calibri" w:cs="Calibri"/>
          <w:sz w:val="22"/>
          <w:szCs w:val="22"/>
        </w:rPr>
        <w:fldChar w:fldCharType="separate"/>
      </w:r>
      <w:r w:rsidR="0095547C" w:rsidRPr="004F2BC6">
        <w:rPr>
          <w:rFonts w:ascii="Calibri" w:hAnsi="Calibri" w:cs="Calibri"/>
          <w:sz w:val="22"/>
          <w:szCs w:val="22"/>
        </w:rPr>
        <w:t xml:space="preserve">Allegato </w:t>
      </w:r>
      <w:r w:rsidR="0095547C" w:rsidRPr="004F2BC6">
        <w:rPr>
          <w:rFonts w:ascii="Calibri" w:hAnsi="Calibri" w:cs="Calibri"/>
          <w:noProof/>
          <w:sz w:val="22"/>
          <w:szCs w:val="22"/>
        </w:rPr>
        <w:t>1</w:t>
      </w:r>
      <w:r w:rsidR="0095547C" w:rsidRPr="004F2BC6">
        <w:rPr>
          <w:rFonts w:ascii="Calibri" w:hAnsi="Calibri" w:cs="Calibri"/>
          <w:sz w:val="22"/>
          <w:szCs w:val="22"/>
        </w:rPr>
        <w:fldChar w:fldCharType="end"/>
      </w:r>
      <w:r w:rsidR="00841105" w:rsidRPr="004F2BC6">
        <w:rPr>
          <w:rFonts w:ascii="Calibri" w:hAnsi="Calibri" w:cs="Calibri"/>
          <w:sz w:val="22"/>
          <w:szCs w:val="22"/>
        </w:rPr>
        <w:t xml:space="preserve"> di questo documento. </w:t>
      </w:r>
    </w:p>
    <w:p w:rsidR="001961E0" w:rsidRPr="004F2BC6" w:rsidRDefault="00841105" w:rsidP="000F7E63">
      <w:pPr>
        <w:spacing w:line="360" w:lineRule="auto"/>
        <w:jc w:val="both"/>
        <w:rPr>
          <w:rFonts w:ascii="Calibri" w:hAnsi="Calibri" w:cs="Calibri"/>
          <w:sz w:val="24"/>
          <w:szCs w:val="24"/>
        </w:rPr>
      </w:pPr>
      <w:r w:rsidRPr="004F2BC6">
        <w:rPr>
          <w:rFonts w:ascii="Calibri" w:hAnsi="Calibri" w:cs="Calibri"/>
          <w:b/>
          <w:sz w:val="22"/>
          <w:szCs w:val="22"/>
        </w:rPr>
        <w:t>ATTENZIONE:</w:t>
      </w:r>
      <w:r w:rsidRPr="004F2BC6">
        <w:rPr>
          <w:rFonts w:ascii="Calibri" w:hAnsi="Calibri" w:cs="Calibri"/>
          <w:sz w:val="22"/>
          <w:szCs w:val="22"/>
        </w:rPr>
        <w:t xml:space="preserve"> In funzione del numero di attività di manutenzione elettrica in corso presso Avio, potrebbero essere richieste anche più consegne giornaliere “immediate” </w:t>
      </w:r>
      <w:r w:rsidR="000F7E63" w:rsidRPr="004F2BC6">
        <w:rPr>
          <w:rFonts w:ascii="Calibri" w:hAnsi="Calibri" w:cs="Calibri"/>
          <w:sz w:val="22"/>
          <w:szCs w:val="22"/>
        </w:rPr>
        <w:t>al giorno.</w:t>
      </w:r>
    </w:p>
    <w:p w:rsidR="00B93FFD" w:rsidRDefault="00B93FFD" w:rsidP="00B93FFD">
      <w:pPr>
        <w:widowControl/>
        <w:spacing w:line="360" w:lineRule="auto"/>
        <w:jc w:val="both"/>
        <w:rPr>
          <w:rFonts w:ascii="Calibri" w:hAnsi="Calibri" w:cs="Calibri"/>
          <w:sz w:val="22"/>
          <w:szCs w:val="22"/>
        </w:rPr>
      </w:pPr>
      <w:bookmarkStart w:id="48" w:name="_Toc467675237"/>
    </w:p>
    <w:p w:rsidR="00B93FFD" w:rsidRPr="00B93FFD" w:rsidRDefault="00B93FFD" w:rsidP="00B93FFD">
      <w:pPr>
        <w:widowControl/>
        <w:spacing w:line="360" w:lineRule="auto"/>
        <w:jc w:val="both"/>
        <w:rPr>
          <w:rFonts w:ascii="Calibri" w:hAnsi="Calibri" w:cs="Calibri"/>
          <w:b/>
          <w:sz w:val="22"/>
          <w:szCs w:val="22"/>
        </w:rPr>
      </w:pPr>
      <w:r w:rsidRPr="00B93FFD">
        <w:rPr>
          <w:rFonts w:ascii="Calibri" w:hAnsi="Calibri" w:cs="Calibri"/>
          <w:b/>
          <w:sz w:val="22"/>
          <w:szCs w:val="22"/>
        </w:rPr>
        <w:t>Per eventuali forniture di materiale congruenti con la tipologia trattata nel presente capitolato,</w:t>
      </w:r>
    </w:p>
    <w:p w:rsidR="00B93FFD" w:rsidRPr="00B93FFD" w:rsidRDefault="00B93FFD" w:rsidP="00B93FFD">
      <w:pPr>
        <w:widowControl/>
        <w:spacing w:line="360" w:lineRule="auto"/>
        <w:jc w:val="both"/>
        <w:rPr>
          <w:rFonts w:ascii="Calibri" w:hAnsi="Calibri" w:cs="Calibri"/>
          <w:b/>
          <w:sz w:val="22"/>
          <w:szCs w:val="22"/>
        </w:rPr>
      </w:pPr>
      <w:r w:rsidRPr="00B93FFD">
        <w:rPr>
          <w:rFonts w:ascii="Calibri" w:hAnsi="Calibri" w:cs="Calibri"/>
          <w:b/>
          <w:sz w:val="22"/>
          <w:szCs w:val="22"/>
        </w:rPr>
        <w:t>ma non espressamente esplicitata nello stesso, la stessa fornitura potrà essere evasa solo dopo la definizione degli aspetti commerciali con l’ufficio preposto e relativo aggiornamento/integrazione dell’ordine in essere.</w:t>
      </w:r>
    </w:p>
    <w:p w:rsidR="00B93FFD" w:rsidRPr="00B93FFD" w:rsidRDefault="000F7E63" w:rsidP="00B93FFD">
      <w:pPr>
        <w:pStyle w:val="StileTITOLOUNO12ptTuttomaiuscole"/>
        <w:numPr>
          <w:ilvl w:val="2"/>
          <w:numId w:val="2"/>
        </w:numPr>
        <w:spacing w:before="360"/>
        <w:rPr>
          <w:rFonts w:ascii="Arial" w:hAnsi="Arial"/>
          <w:caps w:val="0"/>
          <w:sz w:val="22"/>
        </w:rPr>
      </w:pPr>
      <w:r>
        <w:rPr>
          <w:rFonts w:ascii="Arial" w:hAnsi="Arial"/>
          <w:caps w:val="0"/>
          <w:sz w:val="22"/>
        </w:rPr>
        <w:t>Fornitura di materiale elettrico per l’automazione industriale</w:t>
      </w:r>
      <w:r w:rsidR="005A0DFD">
        <w:rPr>
          <w:rFonts w:ascii="Arial" w:hAnsi="Arial"/>
          <w:caps w:val="0"/>
          <w:sz w:val="22"/>
        </w:rPr>
        <w:t>.</w:t>
      </w:r>
      <w:bookmarkEnd w:id="48"/>
    </w:p>
    <w:p w:rsidR="00B93FFD" w:rsidRDefault="000F7E63" w:rsidP="000D68BC">
      <w:pPr>
        <w:widowControl/>
        <w:autoSpaceDE w:val="0"/>
        <w:autoSpaceDN w:val="0"/>
        <w:adjustRightInd w:val="0"/>
        <w:spacing w:line="360" w:lineRule="auto"/>
        <w:jc w:val="both"/>
        <w:rPr>
          <w:rFonts w:ascii="Calibri" w:hAnsi="Calibri" w:cs="Calibri"/>
          <w:bCs/>
          <w:sz w:val="22"/>
          <w:szCs w:val="22"/>
        </w:rPr>
      </w:pPr>
      <w:r w:rsidRPr="000F7E63">
        <w:rPr>
          <w:rFonts w:ascii="Calibri" w:hAnsi="Calibri" w:cs="Calibri"/>
          <w:bCs/>
          <w:sz w:val="22"/>
          <w:szCs w:val="22"/>
        </w:rPr>
        <w:t xml:space="preserve">Avio dispone di numerosi impianti di comando e controllo per la relativa automazione industriale; attualmente lo standard aziendale Avio prevede che gli apparati installati siano per il 90% di costruzione SIEMENS, 7% EMERSON e il restante 3% di vari costruttori. </w:t>
      </w:r>
      <w:r w:rsidRPr="000F7E63">
        <w:rPr>
          <w:rFonts w:ascii="Calibri" w:hAnsi="Calibri" w:cs="Calibri"/>
          <w:b/>
          <w:bCs/>
          <w:sz w:val="22"/>
          <w:szCs w:val="22"/>
          <w:u w:val="single"/>
        </w:rPr>
        <w:t>Tale presupposto impone al Fornitore una disponibilità commerciale diretta con i suddetti costruttori</w:t>
      </w:r>
      <w:r w:rsidRPr="000F7E63">
        <w:rPr>
          <w:rFonts w:ascii="Calibri" w:hAnsi="Calibri" w:cs="Calibri"/>
          <w:bCs/>
          <w:sz w:val="22"/>
          <w:szCs w:val="22"/>
        </w:rPr>
        <w:t xml:space="preserve"> (in particolar modo con SIEMENS) </w:t>
      </w:r>
      <w:r w:rsidRPr="000F7E63">
        <w:rPr>
          <w:rFonts w:ascii="Calibri" w:hAnsi="Calibri" w:cs="Calibri"/>
          <w:bCs/>
          <w:sz w:val="22"/>
          <w:szCs w:val="22"/>
          <w:u w:val="single"/>
        </w:rPr>
        <w:t>per una rapida evasione delle richieste in accordo al par.</w:t>
      </w:r>
      <w:r w:rsidR="00CA454E">
        <w:rPr>
          <w:rFonts w:ascii="Calibri" w:hAnsi="Calibri" w:cs="Calibri"/>
          <w:bCs/>
          <w:sz w:val="22"/>
          <w:szCs w:val="22"/>
          <w:u w:val="single"/>
        </w:rPr>
        <w:fldChar w:fldCharType="begin"/>
      </w:r>
      <w:r w:rsidR="00CA454E">
        <w:rPr>
          <w:rFonts w:ascii="Calibri" w:hAnsi="Calibri" w:cs="Calibri"/>
          <w:bCs/>
          <w:sz w:val="22"/>
          <w:szCs w:val="22"/>
          <w:u w:val="single"/>
        </w:rPr>
        <w:instrText xml:space="preserve"> REF _Ref467673970 \r \h </w:instrText>
      </w:r>
      <w:r w:rsidR="00CA454E">
        <w:rPr>
          <w:rFonts w:ascii="Calibri" w:hAnsi="Calibri" w:cs="Calibri"/>
          <w:bCs/>
          <w:sz w:val="22"/>
          <w:szCs w:val="22"/>
          <w:u w:val="single"/>
        </w:rPr>
      </w:r>
      <w:r w:rsidR="00CA454E">
        <w:rPr>
          <w:rFonts w:ascii="Calibri" w:hAnsi="Calibri" w:cs="Calibri"/>
          <w:bCs/>
          <w:sz w:val="22"/>
          <w:szCs w:val="22"/>
          <w:u w:val="single"/>
        </w:rPr>
        <w:fldChar w:fldCharType="separate"/>
      </w:r>
      <w:r w:rsidR="0095547C">
        <w:rPr>
          <w:rFonts w:ascii="Calibri" w:hAnsi="Calibri" w:cs="Calibri"/>
          <w:bCs/>
          <w:sz w:val="22"/>
          <w:szCs w:val="22"/>
          <w:u w:val="single"/>
        </w:rPr>
        <w:t>3.2</w:t>
      </w:r>
      <w:r w:rsidR="00CA454E">
        <w:rPr>
          <w:rFonts w:ascii="Calibri" w:hAnsi="Calibri" w:cs="Calibri"/>
          <w:bCs/>
          <w:sz w:val="22"/>
          <w:szCs w:val="22"/>
          <w:u w:val="single"/>
        </w:rPr>
        <w:fldChar w:fldCharType="end"/>
      </w:r>
      <w:r w:rsidRPr="000F7E63">
        <w:rPr>
          <w:rFonts w:ascii="Calibri" w:hAnsi="Calibri" w:cs="Calibri"/>
          <w:bCs/>
          <w:sz w:val="22"/>
          <w:szCs w:val="22"/>
        </w:rPr>
        <w:t>, al fine di garantire la continuità degli interventi manutentivi in Avio.</w:t>
      </w:r>
      <w:r w:rsidR="008710C4">
        <w:rPr>
          <w:rFonts w:ascii="Calibri" w:hAnsi="Calibri" w:cs="Calibri"/>
          <w:bCs/>
          <w:sz w:val="22"/>
          <w:szCs w:val="22"/>
        </w:rPr>
        <w:t xml:space="preserve"> </w:t>
      </w:r>
      <w:r w:rsidR="00CA454E">
        <w:rPr>
          <w:rFonts w:ascii="Calibri" w:hAnsi="Calibri" w:cs="Calibri"/>
          <w:bCs/>
          <w:sz w:val="22"/>
          <w:szCs w:val="22"/>
        </w:rPr>
        <w:t>L</w:t>
      </w:r>
      <w:r w:rsidR="000D68BC">
        <w:rPr>
          <w:rFonts w:ascii="Calibri" w:hAnsi="Calibri" w:cs="Calibri"/>
          <w:bCs/>
          <w:sz w:val="22"/>
          <w:szCs w:val="22"/>
        </w:rPr>
        <w:t xml:space="preserve">a </w:t>
      </w:r>
      <w:r w:rsidR="00CA454E">
        <w:rPr>
          <w:rFonts w:ascii="Calibri" w:hAnsi="Calibri" w:cs="Calibri"/>
          <w:bCs/>
          <w:sz w:val="22"/>
          <w:szCs w:val="22"/>
        </w:rPr>
        <w:t>disponibilità di un magazzino scorte</w:t>
      </w:r>
      <w:r w:rsidR="000D68BC">
        <w:rPr>
          <w:rFonts w:ascii="Calibri" w:hAnsi="Calibri" w:cs="Calibri"/>
          <w:bCs/>
          <w:sz w:val="22"/>
          <w:szCs w:val="22"/>
        </w:rPr>
        <w:t xml:space="preserve"> particolarmente fornito </w:t>
      </w:r>
      <w:r w:rsidR="00CA454E">
        <w:rPr>
          <w:rFonts w:ascii="Calibri" w:hAnsi="Calibri" w:cs="Calibri"/>
          <w:bCs/>
          <w:sz w:val="22"/>
          <w:szCs w:val="22"/>
        </w:rPr>
        <w:t>da parte del fornitore sarebbe particolarmente apprezzato da Avio spa.</w:t>
      </w:r>
    </w:p>
    <w:p w:rsidR="00B93FFD" w:rsidRDefault="00B93FFD" w:rsidP="000D68BC">
      <w:pPr>
        <w:widowControl/>
        <w:autoSpaceDE w:val="0"/>
        <w:autoSpaceDN w:val="0"/>
        <w:adjustRightInd w:val="0"/>
        <w:spacing w:line="360" w:lineRule="auto"/>
        <w:jc w:val="both"/>
        <w:rPr>
          <w:rFonts w:ascii="Calibri" w:hAnsi="Calibri" w:cs="Calibri"/>
          <w:bCs/>
          <w:sz w:val="22"/>
          <w:szCs w:val="22"/>
        </w:rPr>
      </w:pPr>
    </w:p>
    <w:p w:rsidR="000F7E63" w:rsidRPr="000F7E63" w:rsidRDefault="000F7E63" w:rsidP="000D68BC">
      <w:pPr>
        <w:widowControl/>
        <w:autoSpaceDE w:val="0"/>
        <w:autoSpaceDN w:val="0"/>
        <w:adjustRightInd w:val="0"/>
        <w:spacing w:line="360" w:lineRule="auto"/>
        <w:jc w:val="both"/>
        <w:rPr>
          <w:rFonts w:ascii="Calibri" w:hAnsi="Calibri" w:cs="Calibri"/>
          <w:bCs/>
          <w:sz w:val="22"/>
          <w:szCs w:val="22"/>
        </w:rPr>
      </w:pPr>
      <w:r w:rsidRPr="000F7E63">
        <w:rPr>
          <w:rFonts w:ascii="Calibri" w:hAnsi="Calibri" w:cs="Calibri"/>
          <w:bCs/>
          <w:sz w:val="22"/>
          <w:szCs w:val="22"/>
        </w:rPr>
        <w:t>I materiali oggetto di fornitura non sono esattamente configurabili a priori sia come caratteristiche che come quantitativi, in linea di massima le forniture riguarderanno:</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PLC SIEMENS S7 200, 300, 1200, 1500, varie CPU;</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PLC SIEMES Tecnologici tipo S7 317T-2DP;</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PLC SIEMENS di sicurezza e relativi moduli di I/O;</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lastRenderedPageBreak/>
        <w:t>PLC di sicurezza “PILTZ” e “OMRON” vari modelli, con relativi moduli I/O;</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Moduli SIEMENS ingressi/uscite analogiche/digitali per le varie tipologie di PLC;</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proofErr w:type="spellStart"/>
      <w:r w:rsidRPr="000F7E63">
        <w:rPr>
          <w:rFonts w:ascii="Calibri" w:hAnsi="Calibri" w:cs="Calibri"/>
          <w:bCs/>
          <w:sz w:val="22"/>
          <w:szCs w:val="22"/>
        </w:rPr>
        <w:t>Power</w:t>
      </w:r>
      <w:proofErr w:type="spellEnd"/>
      <w:r w:rsidRPr="000F7E63">
        <w:rPr>
          <w:rFonts w:ascii="Calibri" w:hAnsi="Calibri" w:cs="Calibri"/>
          <w:bCs/>
          <w:sz w:val="22"/>
          <w:szCs w:val="22"/>
        </w:rPr>
        <w:t xml:space="preserve"> Supply per PLC SIEMENS, varie potenze;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Sistema di distribuzione I/O SIEMENS ET200 e relativi moduli;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Azionamenti SIEMENS </w:t>
      </w:r>
      <w:proofErr w:type="spellStart"/>
      <w:r w:rsidRPr="000F7E63">
        <w:rPr>
          <w:rFonts w:ascii="Calibri" w:hAnsi="Calibri" w:cs="Calibri"/>
          <w:bCs/>
          <w:sz w:val="22"/>
          <w:szCs w:val="22"/>
        </w:rPr>
        <w:t>Micromaster</w:t>
      </w:r>
      <w:proofErr w:type="spellEnd"/>
      <w:r w:rsidRPr="000F7E63">
        <w:rPr>
          <w:rFonts w:ascii="Calibri" w:hAnsi="Calibri" w:cs="Calibri"/>
          <w:bCs/>
          <w:sz w:val="22"/>
          <w:szCs w:val="22"/>
        </w:rPr>
        <w:t>, varie potenze (normalmente da 0,25 KW a 50 KW);</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Azionamenti EMERSON, varie potenze (normalmente da 0,25 KW a 50 KW);</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Azionamenti altri produttori, varie potenze;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Motori SIEMENS asincroni, tipologia e potenza non definibile a priori;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Motori SIEMENS sincroni, tipologia e potenza non definibile a priori;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Motori SIEMENS </w:t>
      </w:r>
      <w:proofErr w:type="spellStart"/>
      <w:r w:rsidRPr="000F7E63">
        <w:rPr>
          <w:rFonts w:ascii="Calibri" w:hAnsi="Calibri" w:cs="Calibri"/>
          <w:bCs/>
          <w:sz w:val="22"/>
          <w:szCs w:val="22"/>
        </w:rPr>
        <w:t>brushless</w:t>
      </w:r>
      <w:proofErr w:type="spellEnd"/>
      <w:r w:rsidRPr="000F7E63">
        <w:rPr>
          <w:rFonts w:ascii="Calibri" w:hAnsi="Calibri" w:cs="Calibri"/>
          <w:bCs/>
          <w:sz w:val="22"/>
          <w:szCs w:val="22"/>
        </w:rPr>
        <w:t>, tipologia e potenza non definibile a priori;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Motori passo-passo (</w:t>
      </w:r>
      <w:proofErr w:type="spellStart"/>
      <w:r w:rsidRPr="000F7E63">
        <w:rPr>
          <w:rFonts w:ascii="Calibri" w:hAnsi="Calibri" w:cs="Calibri"/>
          <w:bCs/>
          <w:sz w:val="22"/>
          <w:szCs w:val="22"/>
        </w:rPr>
        <w:t>step</w:t>
      </w:r>
      <w:proofErr w:type="spellEnd"/>
      <w:r w:rsidRPr="000F7E63">
        <w:rPr>
          <w:rFonts w:ascii="Calibri" w:hAnsi="Calibri" w:cs="Calibri"/>
          <w:bCs/>
          <w:sz w:val="22"/>
          <w:szCs w:val="22"/>
        </w:rPr>
        <w:t>) tipologia e potenza non definibile a priori;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Encoder SIEMENS assoluti o incrementali;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Encoder di produttori vari, assoluti, incrementali o SSI;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Controllo numerico SIEMENS tipo </w:t>
      </w:r>
      <w:proofErr w:type="spellStart"/>
      <w:r w:rsidRPr="000F7E63">
        <w:rPr>
          <w:rFonts w:ascii="Calibri" w:hAnsi="Calibri" w:cs="Calibri"/>
          <w:bCs/>
          <w:sz w:val="22"/>
          <w:szCs w:val="22"/>
        </w:rPr>
        <w:t>Sinumeric</w:t>
      </w:r>
      <w:proofErr w:type="spellEnd"/>
      <w:r w:rsidRPr="000F7E63">
        <w:rPr>
          <w:rFonts w:ascii="Calibri" w:hAnsi="Calibri" w:cs="Calibri"/>
          <w:bCs/>
          <w:sz w:val="22"/>
          <w:szCs w:val="22"/>
        </w:rPr>
        <w:t xml:space="preserve"> 805;</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Controllo numerico SIEMENS tipo </w:t>
      </w:r>
      <w:proofErr w:type="spellStart"/>
      <w:r w:rsidRPr="000F7E63">
        <w:rPr>
          <w:rFonts w:ascii="Calibri" w:hAnsi="Calibri" w:cs="Calibri"/>
          <w:bCs/>
          <w:sz w:val="22"/>
          <w:szCs w:val="22"/>
        </w:rPr>
        <w:t>Sinumeric</w:t>
      </w:r>
      <w:proofErr w:type="spellEnd"/>
      <w:r w:rsidRPr="000F7E63">
        <w:rPr>
          <w:rFonts w:ascii="Calibri" w:hAnsi="Calibri" w:cs="Calibri"/>
          <w:bCs/>
          <w:sz w:val="22"/>
          <w:szCs w:val="22"/>
        </w:rPr>
        <w:t xml:space="preserve"> 840D;</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proofErr w:type="spellStart"/>
      <w:r w:rsidRPr="000F7E63">
        <w:rPr>
          <w:rFonts w:ascii="Calibri" w:hAnsi="Calibri" w:cs="Calibri"/>
          <w:bCs/>
          <w:sz w:val="22"/>
          <w:szCs w:val="22"/>
        </w:rPr>
        <w:t>Power</w:t>
      </w:r>
      <w:proofErr w:type="spellEnd"/>
      <w:r w:rsidRPr="000F7E63">
        <w:rPr>
          <w:rFonts w:ascii="Calibri" w:hAnsi="Calibri" w:cs="Calibri"/>
          <w:bCs/>
          <w:sz w:val="22"/>
          <w:szCs w:val="22"/>
        </w:rPr>
        <w:t xml:space="preserve"> Supply per controlli numerici </w:t>
      </w:r>
      <w:proofErr w:type="spellStart"/>
      <w:r w:rsidRPr="000F7E63">
        <w:rPr>
          <w:rFonts w:ascii="Calibri" w:hAnsi="Calibri" w:cs="Calibri"/>
          <w:bCs/>
          <w:sz w:val="22"/>
          <w:szCs w:val="22"/>
        </w:rPr>
        <w:t>Sinumeric</w:t>
      </w:r>
      <w:proofErr w:type="spellEnd"/>
      <w:r w:rsidRPr="000F7E63">
        <w:rPr>
          <w:rFonts w:ascii="Calibri" w:hAnsi="Calibri" w:cs="Calibri"/>
          <w:bCs/>
          <w:sz w:val="22"/>
          <w:szCs w:val="22"/>
        </w:rPr>
        <w:t xml:space="preserve"> 805 e 840D;</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Azionamenti SIEMENS </w:t>
      </w:r>
      <w:proofErr w:type="spellStart"/>
      <w:r w:rsidRPr="000F7E63">
        <w:rPr>
          <w:rFonts w:ascii="Calibri" w:hAnsi="Calibri" w:cs="Calibri"/>
          <w:bCs/>
          <w:sz w:val="22"/>
          <w:szCs w:val="22"/>
        </w:rPr>
        <w:t>Sinamics</w:t>
      </w:r>
      <w:proofErr w:type="spellEnd"/>
      <w:r w:rsidRPr="000F7E63">
        <w:rPr>
          <w:rFonts w:ascii="Calibri" w:hAnsi="Calibri" w:cs="Calibri"/>
          <w:bCs/>
          <w:sz w:val="22"/>
          <w:szCs w:val="22"/>
        </w:rPr>
        <w:t xml:space="preserve"> , varie potenze (normalmente da 0,25 KW a 50 KW);</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Azionamenti SIEMENS </w:t>
      </w:r>
      <w:proofErr w:type="spellStart"/>
      <w:r w:rsidRPr="000F7E63">
        <w:rPr>
          <w:rFonts w:ascii="Calibri" w:hAnsi="Calibri" w:cs="Calibri"/>
          <w:bCs/>
          <w:sz w:val="22"/>
          <w:szCs w:val="22"/>
        </w:rPr>
        <w:t>Simodrive</w:t>
      </w:r>
      <w:proofErr w:type="spellEnd"/>
      <w:r w:rsidRPr="000F7E63">
        <w:rPr>
          <w:rFonts w:ascii="Calibri" w:hAnsi="Calibri" w:cs="Calibri"/>
          <w:bCs/>
          <w:sz w:val="22"/>
          <w:szCs w:val="22"/>
        </w:rPr>
        <w:t>, varie potenze (normalmente da 0,25 KW a 50 KW);</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Schede di regolazione SIEMENS </w:t>
      </w:r>
      <w:proofErr w:type="spellStart"/>
      <w:r w:rsidRPr="000F7E63">
        <w:rPr>
          <w:rFonts w:ascii="Calibri" w:hAnsi="Calibri" w:cs="Calibri"/>
          <w:bCs/>
          <w:sz w:val="22"/>
          <w:szCs w:val="22"/>
        </w:rPr>
        <w:t>Simodrive</w:t>
      </w:r>
      <w:proofErr w:type="spellEnd"/>
      <w:r w:rsidRPr="000F7E63">
        <w:rPr>
          <w:rFonts w:ascii="Calibri" w:hAnsi="Calibri" w:cs="Calibri"/>
          <w:bCs/>
          <w:sz w:val="22"/>
          <w:szCs w:val="22"/>
        </w:rPr>
        <w:t xml:space="preserve"> per controlli numerici;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Schede di regolazione SIEMENS </w:t>
      </w:r>
      <w:proofErr w:type="spellStart"/>
      <w:r w:rsidRPr="000F7E63">
        <w:rPr>
          <w:rFonts w:ascii="Calibri" w:hAnsi="Calibri" w:cs="Calibri"/>
          <w:bCs/>
          <w:sz w:val="22"/>
          <w:szCs w:val="22"/>
        </w:rPr>
        <w:t>Sinamics</w:t>
      </w:r>
      <w:proofErr w:type="spellEnd"/>
      <w:r w:rsidRPr="000F7E63">
        <w:rPr>
          <w:rFonts w:ascii="Calibri" w:hAnsi="Calibri" w:cs="Calibri"/>
          <w:bCs/>
          <w:sz w:val="22"/>
          <w:szCs w:val="22"/>
        </w:rPr>
        <w:t xml:space="preserve"> per controlli numerici;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Resistenze di frenatura, varie potenze;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Espansioni CPU SIEMENS per controlli numerici;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Pannelli SIEMENS HMI, varie tipologie;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Pannelli </w:t>
      </w:r>
      <w:proofErr w:type="spellStart"/>
      <w:r w:rsidRPr="000F7E63">
        <w:rPr>
          <w:rFonts w:ascii="Calibri" w:hAnsi="Calibri" w:cs="Calibri"/>
          <w:bCs/>
          <w:sz w:val="22"/>
          <w:szCs w:val="22"/>
        </w:rPr>
        <w:t>touch</w:t>
      </w:r>
      <w:proofErr w:type="spellEnd"/>
      <w:r w:rsidRPr="000F7E63">
        <w:rPr>
          <w:rFonts w:ascii="Calibri" w:hAnsi="Calibri" w:cs="Calibri"/>
          <w:bCs/>
          <w:sz w:val="22"/>
          <w:szCs w:val="22"/>
        </w:rPr>
        <w:t>-screen di fornitori vari;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PC Panel SIEMENS vari modelli;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Sensori induttivi e/o capacitivi, </w:t>
      </w:r>
      <w:proofErr w:type="spellStart"/>
      <w:r w:rsidRPr="000F7E63">
        <w:rPr>
          <w:rFonts w:ascii="Calibri" w:hAnsi="Calibri" w:cs="Calibri"/>
          <w:bCs/>
          <w:sz w:val="22"/>
          <w:szCs w:val="22"/>
        </w:rPr>
        <w:t>Telemechanique</w:t>
      </w:r>
      <w:proofErr w:type="spellEnd"/>
      <w:r w:rsidRPr="000F7E63">
        <w:rPr>
          <w:rFonts w:ascii="Calibri" w:hAnsi="Calibri" w:cs="Calibri"/>
          <w:bCs/>
          <w:sz w:val="22"/>
          <w:szCs w:val="22"/>
        </w:rPr>
        <w:t xml:space="preserve">, </w:t>
      </w:r>
      <w:proofErr w:type="spellStart"/>
      <w:r w:rsidRPr="000F7E63">
        <w:rPr>
          <w:rFonts w:ascii="Calibri" w:hAnsi="Calibri" w:cs="Calibri"/>
          <w:bCs/>
          <w:sz w:val="22"/>
          <w:szCs w:val="22"/>
        </w:rPr>
        <w:t>Omron</w:t>
      </w:r>
      <w:proofErr w:type="spellEnd"/>
      <w:r w:rsidRPr="000F7E63">
        <w:rPr>
          <w:rFonts w:ascii="Calibri" w:hAnsi="Calibri" w:cs="Calibri"/>
          <w:bCs/>
          <w:sz w:val="22"/>
          <w:szCs w:val="22"/>
        </w:rPr>
        <w:t>, Siemens;</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Fotocellule vari tipologie e produttori;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Fine corsa meccanici, varie tipologie;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Termocoppie, vari tipologie, dimensioni costruttive e grado di </w:t>
      </w:r>
      <w:proofErr w:type="spellStart"/>
      <w:r w:rsidRPr="000F7E63">
        <w:rPr>
          <w:rFonts w:ascii="Calibri" w:hAnsi="Calibri" w:cs="Calibri"/>
          <w:bCs/>
          <w:sz w:val="22"/>
          <w:szCs w:val="22"/>
        </w:rPr>
        <w:t>rpotezione</w:t>
      </w:r>
      <w:proofErr w:type="spellEnd"/>
      <w:r w:rsidRPr="000F7E63">
        <w:rPr>
          <w:rFonts w:ascii="Calibri" w:hAnsi="Calibri" w:cs="Calibri"/>
          <w:bCs/>
          <w:sz w:val="22"/>
          <w:szCs w:val="22"/>
        </w:rPr>
        <w:t xml:space="preserve"> IP;</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proofErr w:type="spellStart"/>
      <w:r w:rsidRPr="000F7E63">
        <w:rPr>
          <w:rFonts w:ascii="Calibri" w:hAnsi="Calibri" w:cs="Calibri"/>
          <w:bCs/>
          <w:sz w:val="22"/>
          <w:szCs w:val="22"/>
        </w:rPr>
        <w:t>Termoresistenze</w:t>
      </w:r>
      <w:proofErr w:type="spellEnd"/>
      <w:r w:rsidRPr="000F7E63">
        <w:rPr>
          <w:rFonts w:ascii="Calibri" w:hAnsi="Calibri" w:cs="Calibri"/>
          <w:bCs/>
          <w:sz w:val="22"/>
          <w:szCs w:val="22"/>
        </w:rPr>
        <w:t>, varie tipologie e dimensioni costruttive;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Moduli di condizionamento segnale tipo “SENEGA” vari modelli;</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Trasmettitori di pressione, varie tipologie, </w:t>
      </w:r>
      <w:proofErr w:type="spellStart"/>
      <w:r w:rsidRPr="000F7E63">
        <w:rPr>
          <w:rFonts w:ascii="Calibri" w:hAnsi="Calibri" w:cs="Calibri"/>
          <w:bCs/>
          <w:sz w:val="22"/>
          <w:szCs w:val="22"/>
        </w:rPr>
        <w:t>range</w:t>
      </w:r>
      <w:proofErr w:type="spellEnd"/>
      <w:r w:rsidRPr="000F7E63">
        <w:rPr>
          <w:rFonts w:ascii="Calibri" w:hAnsi="Calibri" w:cs="Calibri"/>
          <w:bCs/>
          <w:sz w:val="22"/>
          <w:szCs w:val="22"/>
        </w:rPr>
        <w:t xml:space="preserve"> e grado di protezione IP;</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Condizionatori di segnale PR </w:t>
      </w:r>
      <w:proofErr w:type="spellStart"/>
      <w:r w:rsidRPr="000F7E63">
        <w:rPr>
          <w:rFonts w:ascii="Calibri" w:hAnsi="Calibri" w:cs="Calibri"/>
          <w:bCs/>
          <w:sz w:val="22"/>
          <w:szCs w:val="22"/>
        </w:rPr>
        <w:t>Electronics</w:t>
      </w:r>
      <w:proofErr w:type="spellEnd"/>
      <w:r w:rsidRPr="000F7E63">
        <w:rPr>
          <w:rFonts w:ascii="Calibri" w:hAnsi="Calibri" w:cs="Calibri"/>
          <w:bCs/>
          <w:sz w:val="22"/>
          <w:szCs w:val="22"/>
        </w:rPr>
        <w:t>, vari modelli e tipologie;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t xml:space="preserve">Interfacce a sicurezza intrinseca PR </w:t>
      </w:r>
      <w:proofErr w:type="spellStart"/>
      <w:r w:rsidRPr="000F7E63">
        <w:rPr>
          <w:rFonts w:ascii="Calibri" w:hAnsi="Calibri" w:cs="Calibri"/>
          <w:bCs/>
          <w:sz w:val="22"/>
          <w:szCs w:val="22"/>
        </w:rPr>
        <w:t>Electronics</w:t>
      </w:r>
      <w:proofErr w:type="spellEnd"/>
      <w:r w:rsidRPr="000F7E63">
        <w:rPr>
          <w:rFonts w:ascii="Calibri" w:hAnsi="Calibri" w:cs="Calibri"/>
          <w:bCs/>
          <w:sz w:val="22"/>
          <w:szCs w:val="22"/>
        </w:rPr>
        <w:t>, vari modelli e tipologie;</w:t>
      </w:r>
    </w:p>
    <w:p w:rsidR="000F7E63" w:rsidRPr="000F7E63"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2"/>
          <w:szCs w:val="22"/>
        </w:rPr>
      </w:pPr>
      <w:r w:rsidRPr="000F7E63">
        <w:rPr>
          <w:rFonts w:ascii="Calibri" w:hAnsi="Calibri" w:cs="Calibri"/>
          <w:bCs/>
          <w:sz w:val="22"/>
          <w:szCs w:val="22"/>
        </w:rPr>
        <w:lastRenderedPageBreak/>
        <w:t>Interfacce a sicurezza intrinseca di produttori vari;</w:t>
      </w:r>
    </w:p>
    <w:p w:rsidR="00803BC1" w:rsidRPr="00B93FFD" w:rsidRDefault="000F7E63" w:rsidP="000F7E63">
      <w:pPr>
        <w:widowControl/>
        <w:numPr>
          <w:ilvl w:val="1"/>
          <w:numId w:val="25"/>
        </w:numPr>
        <w:autoSpaceDE w:val="0"/>
        <w:autoSpaceDN w:val="0"/>
        <w:adjustRightInd w:val="0"/>
        <w:spacing w:line="360" w:lineRule="auto"/>
        <w:ind w:left="993" w:hanging="709"/>
        <w:rPr>
          <w:rFonts w:ascii="Calibri" w:hAnsi="Calibri" w:cs="Calibri"/>
          <w:bCs/>
          <w:sz w:val="24"/>
        </w:rPr>
      </w:pPr>
      <w:r w:rsidRPr="000F7E63">
        <w:rPr>
          <w:rFonts w:ascii="Calibri" w:hAnsi="Calibri" w:cs="Calibri"/>
          <w:bCs/>
          <w:sz w:val="22"/>
          <w:szCs w:val="22"/>
        </w:rPr>
        <w:t xml:space="preserve">Interfacce di comunicazioni SIEMENS e PR </w:t>
      </w:r>
      <w:proofErr w:type="spellStart"/>
      <w:r w:rsidRPr="000F7E63">
        <w:rPr>
          <w:rFonts w:ascii="Calibri" w:hAnsi="Calibri" w:cs="Calibri"/>
          <w:bCs/>
          <w:sz w:val="22"/>
          <w:szCs w:val="22"/>
        </w:rPr>
        <w:t>Electronics</w:t>
      </w:r>
      <w:proofErr w:type="spellEnd"/>
    </w:p>
    <w:p w:rsidR="00B93FFD" w:rsidRPr="00B93FFD" w:rsidRDefault="00B93FFD" w:rsidP="00B93FFD">
      <w:pPr>
        <w:widowControl/>
        <w:autoSpaceDE w:val="0"/>
        <w:autoSpaceDN w:val="0"/>
        <w:adjustRightInd w:val="0"/>
        <w:spacing w:line="360" w:lineRule="auto"/>
        <w:rPr>
          <w:rFonts w:ascii="Calibri" w:hAnsi="Calibri" w:cs="Calibri"/>
          <w:bCs/>
          <w:sz w:val="24"/>
        </w:rPr>
      </w:pPr>
    </w:p>
    <w:p w:rsidR="00B93FFD" w:rsidRPr="00B93FFD" w:rsidRDefault="00B93FFD" w:rsidP="00B93FFD">
      <w:pPr>
        <w:spacing w:line="360" w:lineRule="auto"/>
        <w:jc w:val="both"/>
        <w:rPr>
          <w:rFonts w:ascii="Arial" w:hAnsi="Arial" w:cs="Arial"/>
          <w:b/>
        </w:rPr>
      </w:pPr>
      <w:r w:rsidRPr="00B93FFD">
        <w:rPr>
          <w:rFonts w:ascii="Arial" w:hAnsi="Arial" w:cs="Arial"/>
          <w:b/>
        </w:rPr>
        <w:t>Per eventuali forniture di materiale congruenti con la tipologia trattata nel presente capitolato, ma non espressamente esplicitata nello stesso, la stessa fornitura potrà essere evasa solo dopo la definizione degli aspetti commerciali con l’ufficio preposto e relativo aggiornamento/integrazione dell’ordine in essere.</w:t>
      </w:r>
    </w:p>
    <w:p w:rsidR="00B93FFD" w:rsidRPr="0015245F" w:rsidRDefault="00B93FFD" w:rsidP="00B93FFD">
      <w:pPr>
        <w:widowControl/>
        <w:autoSpaceDE w:val="0"/>
        <w:autoSpaceDN w:val="0"/>
        <w:adjustRightInd w:val="0"/>
        <w:spacing w:line="360" w:lineRule="auto"/>
        <w:rPr>
          <w:rFonts w:ascii="Calibri" w:hAnsi="Calibri" w:cs="Calibri"/>
          <w:bCs/>
          <w:sz w:val="24"/>
        </w:rPr>
      </w:pPr>
    </w:p>
    <w:p w:rsidR="005A0DFD" w:rsidRPr="00803BC1" w:rsidRDefault="00F87440" w:rsidP="00803BC1">
      <w:pPr>
        <w:pStyle w:val="StileTITOLOUNO12ptTuttomaiuscole"/>
        <w:numPr>
          <w:ilvl w:val="2"/>
          <w:numId w:val="2"/>
        </w:numPr>
        <w:spacing w:before="240"/>
        <w:rPr>
          <w:rFonts w:ascii="Arial" w:hAnsi="Arial" w:cs="Calibri"/>
          <w:bCs w:val="0"/>
          <w:caps w:val="0"/>
          <w:sz w:val="22"/>
          <w:szCs w:val="22"/>
        </w:rPr>
      </w:pPr>
      <w:bookmarkStart w:id="49" w:name="_Toc467675238"/>
      <w:r>
        <w:rPr>
          <w:rFonts w:ascii="Arial" w:hAnsi="Arial" w:cs="Calibri"/>
          <w:bCs w:val="0"/>
          <w:caps w:val="0"/>
          <w:sz w:val="22"/>
          <w:szCs w:val="22"/>
        </w:rPr>
        <w:t>Fornitura di materiale pneumatico</w:t>
      </w:r>
      <w:r w:rsidR="00803BC1">
        <w:rPr>
          <w:rFonts w:ascii="Arial" w:hAnsi="Arial" w:cs="Calibri"/>
          <w:bCs w:val="0"/>
          <w:caps w:val="0"/>
          <w:sz w:val="22"/>
          <w:szCs w:val="22"/>
        </w:rPr>
        <w:t>.</w:t>
      </w:r>
      <w:bookmarkEnd w:id="49"/>
    </w:p>
    <w:p w:rsidR="00F87440" w:rsidRPr="00F87440" w:rsidRDefault="00F87440" w:rsidP="00F87440">
      <w:pPr>
        <w:spacing w:line="360" w:lineRule="auto"/>
        <w:jc w:val="both"/>
        <w:rPr>
          <w:rFonts w:ascii="Calibri" w:hAnsi="Calibri" w:cs="Calibri"/>
          <w:sz w:val="22"/>
          <w:szCs w:val="22"/>
        </w:rPr>
      </w:pPr>
      <w:r w:rsidRPr="00F87440">
        <w:rPr>
          <w:rFonts w:ascii="Calibri" w:hAnsi="Calibri" w:cs="Calibri"/>
          <w:sz w:val="22"/>
          <w:szCs w:val="22"/>
        </w:rPr>
        <w:t>I materiali oggetto di fornitura non sono esattamente configurabili a priori sia come caratteristiche che come quantitativi, in linea di massima le forniture riguarderanno:</w:t>
      </w:r>
    </w:p>
    <w:p w:rsidR="00F87440" w:rsidRPr="00F87440" w:rsidRDefault="00F87440" w:rsidP="00F87440">
      <w:pPr>
        <w:jc w:val="both"/>
        <w:rPr>
          <w:rFonts w:ascii="Calibri" w:hAnsi="Calibri" w:cs="Calibri"/>
          <w:sz w:val="22"/>
          <w:szCs w:val="22"/>
        </w:rPr>
      </w:pP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Tubi pneumatici per aria compressa o vuoto in Poliuretano (PU) (PUN-H, PUN-H-DUO, PUN-E, PUN-VO, PUN-VO-C) o Polietilene (PE): PLN, PEN, vari diametri, lunghezze e pressioni di esercizio</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Distributori per aria compressa, tipologie e pressioni di esercizio varie;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Raccordi per aria compressa, vari diametri e pressioni di esercizio;</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controllo direzione ad azionamento meccanico e manuale;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controllo meccanico e manuale; varie tipologie;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intercettazione, varie tipologie;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controllo pressione e/o portata;</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pilotaggio;</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proporzionali;</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singole ad azionamento elettrico;</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Valvole di processo e controllo fluidi ad azionamento pneumatico e meccanico;</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Attuatori pneumatici varie tipologie;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 xml:space="preserve">Sistemi di posizionamento </w:t>
      </w:r>
      <w:proofErr w:type="spellStart"/>
      <w:r w:rsidRPr="00F87440">
        <w:rPr>
          <w:rFonts w:ascii="Calibri" w:hAnsi="Calibri" w:cs="Calibri"/>
          <w:sz w:val="22"/>
          <w:szCs w:val="22"/>
        </w:rPr>
        <w:t>servopneumatico</w:t>
      </w:r>
      <w:proofErr w:type="spellEnd"/>
      <w:r w:rsidRPr="00F87440">
        <w:rPr>
          <w:rFonts w:ascii="Calibri" w:hAnsi="Calibri" w:cs="Calibri"/>
          <w:sz w:val="22"/>
          <w:szCs w:val="22"/>
        </w:rPr>
        <w:t>;</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Motori ad azionamento pneumatico, varie taglie e coppia</w:t>
      </w:r>
    </w:p>
    <w:p w:rsidR="00F87440" w:rsidRPr="00F87440" w:rsidRDefault="00F87440" w:rsidP="00F87440">
      <w:pPr>
        <w:widowControl/>
        <w:numPr>
          <w:ilvl w:val="0"/>
          <w:numId w:val="48"/>
        </w:numPr>
        <w:spacing w:line="360" w:lineRule="auto"/>
        <w:jc w:val="both"/>
        <w:rPr>
          <w:rFonts w:ascii="Calibri" w:hAnsi="Calibri" w:cs="Calibri"/>
          <w:sz w:val="22"/>
          <w:szCs w:val="22"/>
        </w:rPr>
      </w:pPr>
      <w:proofErr w:type="spellStart"/>
      <w:r w:rsidRPr="00F87440">
        <w:rPr>
          <w:rFonts w:ascii="Calibri" w:hAnsi="Calibri" w:cs="Calibri"/>
          <w:sz w:val="22"/>
          <w:szCs w:val="22"/>
        </w:rPr>
        <w:t>Sottobasi</w:t>
      </w:r>
      <w:proofErr w:type="spellEnd"/>
      <w:r w:rsidRPr="00F87440">
        <w:rPr>
          <w:rFonts w:ascii="Calibri" w:hAnsi="Calibri" w:cs="Calibri"/>
          <w:sz w:val="22"/>
          <w:szCs w:val="22"/>
        </w:rPr>
        <w:t xml:space="preserve"> accoppiabili;</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Sensori di finecorsa;</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Trasmettitori di posizione;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Finecorsa pneumatici vari modelli;</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Filtri riduttore-lubrificatore, regolatori, lubrificatori, essiccatori, indicatori di pressione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Amplificatori di pressione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lastRenderedPageBreak/>
        <w:t>Spia e comandi pneumatici da consolle</w:t>
      </w:r>
    </w:p>
    <w:p w:rsidR="00F87440" w:rsidRPr="00F87440" w:rsidRDefault="00F87440" w:rsidP="00F87440">
      <w:pPr>
        <w:widowControl/>
        <w:numPr>
          <w:ilvl w:val="0"/>
          <w:numId w:val="48"/>
        </w:numPr>
        <w:spacing w:line="360" w:lineRule="auto"/>
        <w:jc w:val="both"/>
        <w:rPr>
          <w:rFonts w:ascii="Calibri" w:hAnsi="Calibri" w:cs="Calibri"/>
          <w:sz w:val="22"/>
          <w:szCs w:val="22"/>
        </w:rPr>
      </w:pPr>
      <w:r w:rsidRPr="00F87440">
        <w:rPr>
          <w:rFonts w:ascii="Calibri" w:hAnsi="Calibri" w:cs="Calibri"/>
          <w:sz w:val="22"/>
          <w:szCs w:val="22"/>
        </w:rPr>
        <w:t>Pistole di soffiaggio.</w:t>
      </w:r>
    </w:p>
    <w:p w:rsidR="00F87440" w:rsidRPr="00F87440" w:rsidRDefault="00F87440" w:rsidP="00F87440">
      <w:pPr>
        <w:spacing w:line="360" w:lineRule="auto"/>
        <w:jc w:val="both"/>
        <w:rPr>
          <w:rFonts w:ascii="Calibri" w:hAnsi="Calibri" w:cs="Calibri"/>
          <w:sz w:val="22"/>
          <w:szCs w:val="22"/>
        </w:rPr>
      </w:pPr>
      <w:r w:rsidRPr="00F87440">
        <w:rPr>
          <w:rFonts w:ascii="Calibri" w:hAnsi="Calibri" w:cs="Calibri"/>
          <w:sz w:val="22"/>
          <w:szCs w:val="22"/>
        </w:rPr>
        <w:t xml:space="preserve">La fornitura dei dispositivi pneumatici dovrà avvenire con le tempistiche di cui al paragrafo </w:t>
      </w:r>
      <w:r w:rsidR="000B5E24">
        <w:rPr>
          <w:rFonts w:ascii="Calibri" w:hAnsi="Calibri" w:cs="Calibri"/>
          <w:sz w:val="22"/>
          <w:szCs w:val="22"/>
        </w:rPr>
        <w:fldChar w:fldCharType="begin"/>
      </w:r>
      <w:r w:rsidR="000B5E24">
        <w:rPr>
          <w:rFonts w:ascii="Calibri" w:hAnsi="Calibri" w:cs="Calibri"/>
          <w:sz w:val="22"/>
          <w:szCs w:val="22"/>
        </w:rPr>
        <w:instrText xml:space="preserve"> REF _Ref467676568 \r \h </w:instrText>
      </w:r>
      <w:r w:rsidR="000B5E24">
        <w:rPr>
          <w:rFonts w:ascii="Calibri" w:hAnsi="Calibri" w:cs="Calibri"/>
          <w:sz w:val="22"/>
          <w:szCs w:val="22"/>
        </w:rPr>
      </w:r>
      <w:r w:rsidR="000B5E24">
        <w:rPr>
          <w:rFonts w:ascii="Calibri" w:hAnsi="Calibri" w:cs="Calibri"/>
          <w:sz w:val="22"/>
          <w:szCs w:val="22"/>
        </w:rPr>
        <w:fldChar w:fldCharType="separate"/>
      </w:r>
      <w:r w:rsidR="000B5E24">
        <w:rPr>
          <w:rFonts w:ascii="Calibri" w:hAnsi="Calibri" w:cs="Calibri"/>
          <w:sz w:val="22"/>
          <w:szCs w:val="22"/>
        </w:rPr>
        <w:t>3.2.2</w:t>
      </w:r>
      <w:r w:rsidR="000B5E24">
        <w:rPr>
          <w:rFonts w:ascii="Calibri" w:hAnsi="Calibri" w:cs="Calibri"/>
          <w:sz w:val="22"/>
          <w:szCs w:val="22"/>
        </w:rPr>
        <w:fldChar w:fldCharType="end"/>
      </w:r>
      <w:r w:rsidRPr="00F87440">
        <w:rPr>
          <w:rFonts w:ascii="Calibri" w:hAnsi="Calibri" w:cs="Calibri"/>
          <w:sz w:val="22"/>
          <w:szCs w:val="22"/>
        </w:rPr>
        <w:t>.</w:t>
      </w:r>
    </w:p>
    <w:p w:rsidR="001961E0" w:rsidRPr="00F87440" w:rsidRDefault="00F87440" w:rsidP="00F87440">
      <w:pPr>
        <w:widowControl/>
        <w:autoSpaceDE w:val="0"/>
        <w:autoSpaceDN w:val="0"/>
        <w:adjustRightInd w:val="0"/>
        <w:spacing w:line="360" w:lineRule="auto"/>
        <w:jc w:val="both"/>
        <w:rPr>
          <w:rFonts w:ascii="Calibri" w:hAnsi="Calibri" w:cs="Calibri"/>
          <w:sz w:val="22"/>
          <w:szCs w:val="22"/>
        </w:rPr>
      </w:pPr>
      <w:r w:rsidRPr="00F87440">
        <w:rPr>
          <w:rFonts w:ascii="Calibri" w:hAnsi="Calibri" w:cs="Calibri"/>
          <w:sz w:val="22"/>
          <w:szCs w:val="22"/>
        </w:rPr>
        <w:t>Per la fornitura dovranno essere presi in considerazione i listini dei seguenti costruttori:</w:t>
      </w:r>
    </w:p>
    <w:p w:rsidR="00F87440" w:rsidRPr="00F87440" w:rsidRDefault="00F87440" w:rsidP="00F87440">
      <w:pPr>
        <w:widowControl/>
        <w:numPr>
          <w:ilvl w:val="0"/>
          <w:numId w:val="49"/>
        </w:numPr>
        <w:spacing w:line="360" w:lineRule="auto"/>
        <w:jc w:val="both"/>
        <w:rPr>
          <w:rFonts w:ascii="Calibri" w:hAnsi="Calibri" w:cs="Calibri"/>
          <w:sz w:val="22"/>
          <w:szCs w:val="22"/>
        </w:rPr>
      </w:pPr>
      <w:r w:rsidRPr="00F87440">
        <w:rPr>
          <w:rFonts w:ascii="Calibri" w:hAnsi="Calibri" w:cs="Calibri"/>
          <w:sz w:val="22"/>
          <w:szCs w:val="22"/>
        </w:rPr>
        <w:t>Festo;</w:t>
      </w:r>
    </w:p>
    <w:p w:rsidR="00F87440" w:rsidRPr="00F87440" w:rsidRDefault="00F87440" w:rsidP="00F87440">
      <w:pPr>
        <w:widowControl/>
        <w:numPr>
          <w:ilvl w:val="0"/>
          <w:numId w:val="49"/>
        </w:numPr>
        <w:spacing w:line="360" w:lineRule="auto"/>
        <w:jc w:val="both"/>
        <w:rPr>
          <w:rFonts w:ascii="Calibri" w:hAnsi="Calibri" w:cs="Calibri"/>
          <w:sz w:val="22"/>
          <w:szCs w:val="22"/>
        </w:rPr>
      </w:pPr>
      <w:proofErr w:type="spellStart"/>
      <w:r w:rsidRPr="00F87440">
        <w:rPr>
          <w:rFonts w:ascii="Calibri" w:hAnsi="Calibri" w:cs="Calibri"/>
          <w:sz w:val="22"/>
          <w:szCs w:val="22"/>
        </w:rPr>
        <w:t>Bosh</w:t>
      </w:r>
      <w:proofErr w:type="spellEnd"/>
      <w:r w:rsidRPr="00F87440">
        <w:rPr>
          <w:rFonts w:ascii="Calibri" w:hAnsi="Calibri" w:cs="Calibri"/>
          <w:sz w:val="22"/>
          <w:szCs w:val="22"/>
        </w:rPr>
        <w:t xml:space="preserve"> </w:t>
      </w:r>
      <w:proofErr w:type="spellStart"/>
      <w:r w:rsidRPr="00F87440">
        <w:rPr>
          <w:rFonts w:ascii="Calibri" w:hAnsi="Calibri" w:cs="Calibri"/>
          <w:sz w:val="22"/>
          <w:szCs w:val="22"/>
        </w:rPr>
        <w:t>Rexhroth</w:t>
      </w:r>
      <w:proofErr w:type="spellEnd"/>
      <w:r w:rsidRPr="00F87440">
        <w:rPr>
          <w:rFonts w:ascii="Calibri" w:hAnsi="Calibri" w:cs="Calibri"/>
          <w:sz w:val="22"/>
          <w:szCs w:val="22"/>
        </w:rPr>
        <w:t>;</w:t>
      </w:r>
    </w:p>
    <w:p w:rsidR="00F87440" w:rsidRPr="00F87440" w:rsidRDefault="00F87440" w:rsidP="00F87440">
      <w:pPr>
        <w:widowControl/>
        <w:numPr>
          <w:ilvl w:val="0"/>
          <w:numId w:val="49"/>
        </w:numPr>
        <w:spacing w:line="360" w:lineRule="auto"/>
        <w:jc w:val="both"/>
        <w:rPr>
          <w:rFonts w:ascii="Calibri" w:hAnsi="Calibri" w:cs="Calibri"/>
          <w:sz w:val="22"/>
          <w:szCs w:val="22"/>
        </w:rPr>
      </w:pPr>
      <w:proofErr w:type="spellStart"/>
      <w:r w:rsidRPr="00F87440">
        <w:rPr>
          <w:rFonts w:ascii="Calibri" w:hAnsi="Calibri" w:cs="Calibri"/>
          <w:sz w:val="22"/>
          <w:szCs w:val="22"/>
        </w:rPr>
        <w:t>MetalWork</w:t>
      </w:r>
      <w:proofErr w:type="spellEnd"/>
      <w:r w:rsidRPr="00F87440">
        <w:rPr>
          <w:rFonts w:ascii="Calibri" w:hAnsi="Calibri" w:cs="Calibri"/>
          <w:sz w:val="22"/>
          <w:szCs w:val="22"/>
        </w:rPr>
        <w:t>;</w:t>
      </w:r>
    </w:p>
    <w:p w:rsidR="00F87440" w:rsidRPr="009B6B37" w:rsidRDefault="00F87440" w:rsidP="00F87440">
      <w:pPr>
        <w:widowControl/>
        <w:numPr>
          <w:ilvl w:val="0"/>
          <w:numId w:val="49"/>
        </w:numPr>
        <w:spacing w:line="360" w:lineRule="auto"/>
        <w:jc w:val="both"/>
        <w:rPr>
          <w:rFonts w:ascii="Calibri" w:hAnsi="Calibri" w:cs="Calibri"/>
          <w:sz w:val="24"/>
        </w:rPr>
      </w:pPr>
      <w:r w:rsidRPr="00F87440">
        <w:rPr>
          <w:rFonts w:ascii="Calibri" w:hAnsi="Calibri" w:cs="Calibri"/>
          <w:sz w:val="22"/>
          <w:szCs w:val="22"/>
        </w:rPr>
        <w:t>SMC</w:t>
      </w:r>
    </w:p>
    <w:p w:rsidR="009B6B37" w:rsidRPr="009B6B37" w:rsidRDefault="009B6B37" w:rsidP="00F87440">
      <w:pPr>
        <w:widowControl/>
        <w:numPr>
          <w:ilvl w:val="0"/>
          <w:numId w:val="49"/>
        </w:numPr>
        <w:spacing w:line="360" w:lineRule="auto"/>
        <w:jc w:val="both"/>
        <w:rPr>
          <w:rFonts w:ascii="Calibri" w:hAnsi="Calibri" w:cs="Calibri"/>
          <w:sz w:val="24"/>
        </w:rPr>
      </w:pPr>
      <w:proofErr w:type="spellStart"/>
      <w:r>
        <w:rPr>
          <w:rFonts w:ascii="Calibri" w:hAnsi="Calibri" w:cs="Calibri"/>
          <w:sz w:val="22"/>
          <w:szCs w:val="22"/>
        </w:rPr>
        <w:t>AirTac</w:t>
      </w:r>
      <w:proofErr w:type="spellEnd"/>
    </w:p>
    <w:p w:rsidR="00B93FFD" w:rsidRPr="00B93FFD" w:rsidRDefault="009B6B37" w:rsidP="00B93FFD">
      <w:pPr>
        <w:widowControl/>
        <w:numPr>
          <w:ilvl w:val="0"/>
          <w:numId w:val="49"/>
        </w:numPr>
        <w:spacing w:line="360" w:lineRule="auto"/>
        <w:jc w:val="both"/>
        <w:rPr>
          <w:rFonts w:ascii="Calibri" w:hAnsi="Calibri" w:cs="Calibri"/>
          <w:sz w:val="24"/>
        </w:rPr>
      </w:pPr>
      <w:r>
        <w:rPr>
          <w:rFonts w:ascii="Calibri" w:hAnsi="Calibri" w:cs="Calibri"/>
          <w:sz w:val="22"/>
          <w:szCs w:val="22"/>
        </w:rPr>
        <w:t>Parker</w:t>
      </w:r>
    </w:p>
    <w:p w:rsidR="00B93FFD" w:rsidRDefault="00B93FFD" w:rsidP="00B93FFD">
      <w:pPr>
        <w:widowControl/>
        <w:autoSpaceDE w:val="0"/>
        <w:autoSpaceDN w:val="0"/>
        <w:adjustRightInd w:val="0"/>
        <w:spacing w:line="360" w:lineRule="auto"/>
        <w:jc w:val="both"/>
        <w:rPr>
          <w:rFonts w:ascii="Calibri" w:hAnsi="Calibri" w:cs="Calibri"/>
          <w:bCs/>
          <w:sz w:val="22"/>
          <w:szCs w:val="22"/>
        </w:rPr>
      </w:pPr>
    </w:p>
    <w:p w:rsidR="00B93FFD" w:rsidRPr="00B93FFD" w:rsidRDefault="00B93FFD" w:rsidP="00B93FFD">
      <w:pPr>
        <w:widowControl/>
        <w:autoSpaceDE w:val="0"/>
        <w:autoSpaceDN w:val="0"/>
        <w:adjustRightInd w:val="0"/>
        <w:spacing w:line="360" w:lineRule="auto"/>
        <w:jc w:val="both"/>
        <w:rPr>
          <w:rFonts w:ascii="Calibri" w:hAnsi="Calibri" w:cs="Calibri"/>
          <w:b/>
          <w:bCs/>
          <w:sz w:val="22"/>
          <w:szCs w:val="22"/>
        </w:rPr>
      </w:pPr>
      <w:r w:rsidRPr="00B93FFD">
        <w:rPr>
          <w:rFonts w:ascii="Calibri" w:hAnsi="Calibri" w:cs="Calibri"/>
          <w:b/>
          <w:bCs/>
          <w:sz w:val="22"/>
          <w:szCs w:val="22"/>
        </w:rPr>
        <w:t>Per eventuali forniture di materiale congruenti con la tipologia trattata nel presente capitolato, ma non espressamente esplicitata nello stesso, la stessa fornitura potrà essere evasa solo dopo la definizione degli aspetti commerciali con l’ufficio preposto e relativo aggiornamento/integrazione dell’ordine in essere.</w:t>
      </w:r>
    </w:p>
    <w:p w:rsidR="00B93FFD" w:rsidRDefault="00B93FFD" w:rsidP="00B93FFD">
      <w:pPr>
        <w:widowControl/>
        <w:spacing w:line="360" w:lineRule="auto"/>
        <w:ind w:left="360"/>
        <w:jc w:val="both"/>
        <w:rPr>
          <w:rFonts w:ascii="Calibri" w:hAnsi="Calibri" w:cs="Calibri"/>
          <w:sz w:val="24"/>
        </w:rPr>
      </w:pPr>
    </w:p>
    <w:p w:rsidR="00F87440" w:rsidRPr="00F87440" w:rsidRDefault="00F87440" w:rsidP="00F87440">
      <w:pPr>
        <w:pStyle w:val="StileTITOLOUNO12ptTuttomaiuscole"/>
        <w:numPr>
          <w:ilvl w:val="1"/>
          <w:numId w:val="2"/>
        </w:numPr>
        <w:rPr>
          <w:rFonts w:ascii="Arial" w:hAnsi="Arial" w:cs="Calibri"/>
          <w:bCs w:val="0"/>
          <w:sz w:val="20"/>
        </w:rPr>
      </w:pPr>
      <w:bookmarkStart w:id="50" w:name="_Toc467675239"/>
      <w:r>
        <w:rPr>
          <w:rFonts w:ascii="Arial" w:hAnsi="Arial" w:cs="Calibri"/>
          <w:bCs w:val="0"/>
          <w:sz w:val="20"/>
        </w:rPr>
        <w:t>garanzie.</w:t>
      </w:r>
      <w:bookmarkEnd w:id="50"/>
    </w:p>
    <w:p w:rsidR="00F87440" w:rsidRPr="00F87440" w:rsidRDefault="00F87440" w:rsidP="00F87440">
      <w:pPr>
        <w:widowControl/>
        <w:autoSpaceDE w:val="0"/>
        <w:autoSpaceDN w:val="0"/>
        <w:adjustRightInd w:val="0"/>
        <w:spacing w:line="360" w:lineRule="auto"/>
        <w:jc w:val="both"/>
        <w:rPr>
          <w:rFonts w:ascii="Calibri" w:hAnsi="Calibri" w:cs="Calibri"/>
          <w:bCs/>
          <w:sz w:val="22"/>
          <w:szCs w:val="22"/>
        </w:rPr>
      </w:pPr>
      <w:r w:rsidRPr="00F87440">
        <w:rPr>
          <w:rFonts w:ascii="Calibri" w:hAnsi="Calibri" w:cs="Calibri"/>
          <w:bCs/>
          <w:sz w:val="22"/>
          <w:szCs w:val="22"/>
        </w:rPr>
        <w:t>L’Appaltatore è tenuto alla garanzia per i materiali forniti come previsto nel Codice Civile (articoli 1490 e seguenti).</w:t>
      </w:r>
    </w:p>
    <w:p w:rsidR="00F87440" w:rsidRPr="00F87440" w:rsidRDefault="00F87440" w:rsidP="00F87440">
      <w:pPr>
        <w:widowControl/>
        <w:autoSpaceDE w:val="0"/>
        <w:autoSpaceDN w:val="0"/>
        <w:adjustRightInd w:val="0"/>
        <w:spacing w:line="360" w:lineRule="auto"/>
        <w:jc w:val="both"/>
        <w:rPr>
          <w:rFonts w:ascii="Calibri" w:hAnsi="Calibri" w:cs="Calibri"/>
          <w:bCs/>
          <w:sz w:val="22"/>
          <w:szCs w:val="22"/>
        </w:rPr>
      </w:pPr>
      <w:r w:rsidRPr="00F87440">
        <w:rPr>
          <w:rFonts w:ascii="Calibri" w:hAnsi="Calibri" w:cs="Calibri"/>
          <w:bCs/>
          <w:sz w:val="22"/>
          <w:szCs w:val="22"/>
        </w:rPr>
        <w:t xml:space="preserve">L’Appaltatore pertanto sarà tenuto a riparare e/o sostituire, a propria cura e spese, nel più breve tempo possibile e con il minimo pregiudizio, tutte quelle parti che risultassero non funzionanti e/o non conformi alle prescrizioni contrattuali durante tutta la fase di garanzia. </w:t>
      </w:r>
    </w:p>
    <w:p w:rsidR="00F87440" w:rsidRPr="00F87440" w:rsidRDefault="00F87440" w:rsidP="00F87440">
      <w:pPr>
        <w:widowControl/>
        <w:autoSpaceDE w:val="0"/>
        <w:autoSpaceDN w:val="0"/>
        <w:adjustRightInd w:val="0"/>
        <w:spacing w:line="360" w:lineRule="auto"/>
        <w:jc w:val="both"/>
        <w:rPr>
          <w:rFonts w:ascii="Calibri" w:hAnsi="Calibri" w:cs="Calibri"/>
          <w:bCs/>
          <w:sz w:val="22"/>
          <w:szCs w:val="22"/>
        </w:rPr>
      </w:pPr>
      <w:r w:rsidRPr="00F87440">
        <w:rPr>
          <w:rFonts w:ascii="Calibri" w:hAnsi="Calibri" w:cs="Calibri"/>
          <w:bCs/>
          <w:sz w:val="22"/>
          <w:szCs w:val="22"/>
        </w:rPr>
        <w:t>Ove l’Appaltatore non ottemperasse a quanto richiesto, la Committente potrà provvedervi sia direttamente che tramite terzi. Gli oneri relativi saranno addebitati all'Appaltatore unitamente agli eventuali ulteriori danni subiti dalla Committente.</w:t>
      </w:r>
    </w:p>
    <w:p w:rsidR="00F87440" w:rsidRDefault="00F87440" w:rsidP="00F87440">
      <w:pPr>
        <w:widowControl/>
        <w:autoSpaceDE w:val="0"/>
        <w:autoSpaceDN w:val="0"/>
        <w:adjustRightInd w:val="0"/>
        <w:spacing w:line="360" w:lineRule="auto"/>
        <w:jc w:val="both"/>
        <w:rPr>
          <w:rFonts w:ascii="Calibri" w:hAnsi="Calibri" w:cs="Calibri"/>
          <w:bCs/>
          <w:sz w:val="24"/>
        </w:rPr>
      </w:pPr>
      <w:r w:rsidRPr="00F87440">
        <w:rPr>
          <w:rFonts w:ascii="Calibri" w:hAnsi="Calibri" w:cs="Calibri"/>
          <w:bCs/>
          <w:sz w:val="22"/>
          <w:szCs w:val="22"/>
        </w:rPr>
        <w:t>Sono esclusi dalla garanzia i guasti dovuti alla normale usura dei materiali conseguenti all'esercizio.</w:t>
      </w:r>
    </w:p>
    <w:p w:rsidR="007238CE" w:rsidRPr="00DB77E8" w:rsidRDefault="001A0322" w:rsidP="00CA454E">
      <w:pPr>
        <w:pStyle w:val="StileTITOLOUNO12ptTuttomaiuscole"/>
        <w:spacing w:after="120"/>
        <w:rPr>
          <w:rFonts w:ascii="Arial" w:hAnsi="Arial" w:cs="Arial"/>
          <w:sz w:val="20"/>
        </w:rPr>
      </w:pPr>
      <w:bookmarkStart w:id="51" w:name="_Toc317166166"/>
      <w:r>
        <w:rPr>
          <w:rFonts w:ascii="Arial" w:hAnsi="Arial" w:cs="Arial"/>
          <w:sz w:val="20"/>
        </w:rPr>
        <w:br w:type="page"/>
      </w:r>
      <w:bookmarkStart w:id="52" w:name="_Toc467675240"/>
      <w:r w:rsidR="007238CE" w:rsidRPr="00DB77E8">
        <w:rPr>
          <w:rFonts w:ascii="Arial" w:hAnsi="Arial" w:cs="Arial"/>
          <w:sz w:val="20"/>
        </w:rPr>
        <w:lastRenderedPageBreak/>
        <w:t>OPERE IN VARIANTE</w:t>
      </w:r>
      <w:bookmarkEnd w:id="51"/>
      <w:bookmarkEnd w:id="52"/>
    </w:p>
    <w:p w:rsidR="007238CE" w:rsidRPr="00044C1F" w:rsidRDefault="00F87440" w:rsidP="001A0322">
      <w:pPr>
        <w:pStyle w:val="Corpotesto"/>
        <w:widowControl w:val="0"/>
        <w:spacing w:line="360" w:lineRule="auto"/>
        <w:rPr>
          <w:rFonts w:ascii="Calibri" w:hAnsi="Calibri" w:cs="Calibri"/>
          <w:sz w:val="22"/>
          <w:szCs w:val="22"/>
        </w:rPr>
      </w:pPr>
      <w:r>
        <w:rPr>
          <w:rFonts w:ascii="Calibri" w:hAnsi="Calibri" w:cs="Calibri"/>
          <w:sz w:val="22"/>
          <w:szCs w:val="22"/>
        </w:rPr>
        <w:t>N.A.</w:t>
      </w:r>
    </w:p>
    <w:p w:rsidR="009A67C6" w:rsidRPr="00DB77E8" w:rsidRDefault="009A67C6" w:rsidP="00CA454E">
      <w:pPr>
        <w:pStyle w:val="StileTITOLOUNO12ptTuttomaiuscole"/>
        <w:spacing w:after="120"/>
        <w:rPr>
          <w:rFonts w:ascii="Arial" w:hAnsi="Arial" w:cs="Arial"/>
          <w:sz w:val="20"/>
        </w:rPr>
      </w:pPr>
      <w:bookmarkStart w:id="53" w:name="_Toc467675241"/>
      <w:bookmarkStart w:id="54" w:name="_Toc317166167"/>
      <w:r>
        <w:rPr>
          <w:rFonts w:ascii="Arial" w:hAnsi="Arial" w:cs="Arial"/>
          <w:sz w:val="20"/>
        </w:rPr>
        <w:t>Requisiti tecnici del fornitore</w:t>
      </w:r>
      <w:bookmarkEnd w:id="53"/>
    </w:p>
    <w:p w:rsidR="00F90F31" w:rsidRPr="00F87440" w:rsidRDefault="00F87440" w:rsidP="00F87440">
      <w:pPr>
        <w:pStyle w:val="Corpotesto"/>
        <w:widowControl w:val="0"/>
        <w:rPr>
          <w:rFonts w:ascii="Calibri" w:hAnsi="Calibri" w:cs="Calibri"/>
          <w:sz w:val="22"/>
          <w:szCs w:val="22"/>
        </w:rPr>
      </w:pPr>
      <w:r w:rsidRPr="00F87440">
        <w:rPr>
          <w:rFonts w:ascii="Calibri" w:hAnsi="Calibri" w:cs="Calibri"/>
          <w:sz w:val="22"/>
          <w:szCs w:val="22"/>
        </w:rPr>
        <w:t>Il Fornitore dovrà essere in regola con gli obblighi legislativi e contrattuali nei confronti di INPS e INAIL per tramite della presentazione del “DURC”; sarà cur</w:t>
      </w:r>
      <w:r w:rsidR="00CA454E">
        <w:rPr>
          <w:rFonts w:ascii="Calibri" w:hAnsi="Calibri" w:cs="Calibri"/>
          <w:sz w:val="22"/>
          <w:szCs w:val="22"/>
        </w:rPr>
        <w:t>a</w:t>
      </w:r>
      <w:r w:rsidRPr="00F87440">
        <w:rPr>
          <w:rFonts w:ascii="Calibri" w:hAnsi="Calibri" w:cs="Calibri"/>
          <w:sz w:val="22"/>
          <w:szCs w:val="22"/>
        </w:rPr>
        <w:t xml:space="preserve"> del Fornitore assicurarsi che il documento suddetto sia sempre in corso di validità nel periodo contrattuale.</w:t>
      </w:r>
    </w:p>
    <w:p w:rsidR="00B257A0" w:rsidRPr="00DB77E8" w:rsidRDefault="00B257A0" w:rsidP="00CA454E">
      <w:pPr>
        <w:pStyle w:val="StileTITOLOUNO12ptTuttomaiuscole"/>
        <w:spacing w:after="120"/>
        <w:rPr>
          <w:rFonts w:ascii="Arial" w:hAnsi="Arial" w:cs="Arial"/>
          <w:sz w:val="20"/>
        </w:rPr>
      </w:pPr>
      <w:bookmarkStart w:id="55" w:name="_Toc467675242"/>
      <w:r w:rsidRPr="00DB77E8">
        <w:rPr>
          <w:rFonts w:ascii="Arial" w:hAnsi="Arial" w:cs="Arial"/>
          <w:sz w:val="20"/>
        </w:rPr>
        <w:t>RISORSE IMPIEGATE</w:t>
      </w:r>
      <w:bookmarkEnd w:id="54"/>
      <w:r w:rsidR="009A67C6">
        <w:rPr>
          <w:rFonts w:ascii="Arial" w:hAnsi="Arial" w:cs="Arial"/>
          <w:sz w:val="20"/>
        </w:rPr>
        <w:t xml:space="preserve"> E requisiti</w:t>
      </w:r>
      <w:bookmarkEnd w:id="55"/>
    </w:p>
    <w:p w:rsidR="00316D28" w:rsidRDefault="00F87440" w:rsidP="00932731">
      <w:pPr>
        <w:pStyle w:val="Corpotesto"/>
        <w:widowControl w:val="0"/>
        <w:spacing w:line="360" w:lineRule="auto"/>
        <w:rPr>
          <w:rFonts w:cs="Arial"/>
        </w:rPr>
      </w:pPr>
      <w:r>
        <w:rPr>
          <w:rFonts w:ascii="Calibri" w:hAnsi="Calibri" w:cs="Calibri"/>
          <w:sz w:val="22"/>
          <w:szCs w:val="22"/>
        </w:rPr>
        <w:t>N.A.</w:t>
      </w:r>
    </w:p>
    <w:p w:rsidR="007238CE" w:rsidRPr="00DB77E8" w:rsidRDefault="007238CE" w:rsidP="00CA454E">
      <w:pPr>
        <w:pStyle w:val="StileTITOLOUNO12ptTuttomaiuscole"/>
        <w:spacing w:after="120"/>
        <w:rPr>
          <w:rFonts w:ascii="Arial" w:hAnsi="Arial" w:cs="Arial"/>
          <w:sz w:val="20"/>
        </w:rPr>
      </w:pPr>
      <w:bookmarkStart w:id="56" w:name="_Toc317166169"/>
      <w:bookmarkStart w:id="57" w:name="_Toc317166187"/>
      <w:bookmarkStart w:id="58" w:name="_Toc12822111"/>
      <w:bookmarkStart w:id="59" w:name="_Toc12859507"/>
      <w:bookmarkStart w:id="60" w:name="_Toc12936348"/>
      <w:bookmarkStart w:id="61" w:name="_Toc12936834"/>
      <w:bookmarkStart w:id="62" w:name="_Toc317166170"/>
      <w:bookmarkStart w:id="63" w:name="_Toc467675243"/>
      <w:bookmarkEnd w:id="56"/>
      <w:bookmarkEnd w:id="57"/>
      <w:r w:rsidRPr="00DB77E8">
        <w:rPr>
          <w:rFonts w:ascii="Arial" w:hAnsi="Arial" w:cs="Arial"/>
          <w:sz w:val="20"/>
        </w:rPr>
        <w:t xml:space="preserve">DOCUMENTAZIONE </w:t>
      </w:r>
      <w:bookmarkEnd w:id="58"/>
      <w:bookmarkEnd w:id="59"/>
      <w:bookmarkEnd w:id="60"/>
      <w:bookmarkEnd w:id="61"/>
      <w:r w:rsidRPr="00DB77E8">
        <w:rPr>
          <w:rFonts w:ascii="Arial" w:hAnsi="Arial" w:cs="Arial"/>
          <w:sz w:val="20"/>
        </w:rPr>
        <w:t>PRODOTTA</w:t>
      </w:r>
      <w:bookmarkEnd w:id="62"/>
      <w:bookmarkEnd w:id="63"/>
    </w:p>
    <w:p w:rsidR="0085600D" w:rsidRDefault="00C02C72" w:rsidP="00932731">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alle attività previste nel presente capitolato, dovrà essere redatta secondo quanto indicato </w:t>
      </w:r>
      <w:r w:rsidR="00F46C78" w:rsidRPr="00E66931">
        <w:rPr>
          <w:rFonts w:ascii="Calibri" w:hAnsi="Calibri" w:cs="Calibri"/>
          <w:sz w:val="22"/>
          <w:szCs w:val="22"/>
        </w:rPr>
        <w:t>nella</w:t>
      </w:r>
      <w:r w:rsidR="00147AE4" w:rsidRPr="00E66931">
        <w:rPr>
          <w:rFonts w:ascii="Calibri" w:hAnsi="Calibri" w:cs="Calibri"/>
          <w:sz w:val="22"/>
          <w:szCs w:val="22"/>
        </w:rPr>
        <w:t xml:space="preserve"> Parte B</w:t>
      </w:r>
      <w:r w:rsidR="002146CF" w:rsidRPr="00E66931">
        <w:rPr>
          <w:rFonts w:ascii="Calibri" w:hAnsi="Calibri" w:cs="Calibri"/>
          <w:sz w:val="22"/>
          <w:szCs w:val="22"/>
        </w:rPr>
        <w:t xml:space="preserve"> del presente capitolato</w:t>
      </w:r>
      <w:r w:rsidR="00147AE4" w:rsidRPr="00E66931">
        <w:rPr>
          <w:rFonts w:ascii="Calibri" w:hAnsi="Calibri" w:cs="Calibri"/>
          <w:sz w:val="22"/>
          <w:szCs w:val="22"/>
        </w:rPr>
        <w:t>.</w:t>
      </w:r>
    </w:p>
    <w:p w:rsidR="00B93FFD" w:rsidRPr="00E66931" w:rsidRDefault="00B93FFD" w:rsidP="00932731">
      <w:pPr>
        <w:pStyle w:val="Corpotesto"/>
        <w:widowControl w:val="0"/>
        <w:spacing w:line="360" w:lineRule="auto"/>
        <w:rPr>
          <w:rFonts w:ascii="Calibri" w:hAnsi="Calibri" w:cs="Calibri"/>
          <w:sz w:val="22"/>
          <w:szCs w:val="22"/>
        </w:rPr>
      </w:pPr>
      <w:r>
        <w:rPr>
          <w:rFonts w:ascii="Calibri" w:hAnsi="Calibri" w:cs="Calibri"/>
          <w:sz w:val="22"/>
          <w:szCs w:val="22"/>
        </w:rPr>
        <w:t>Per tutte le tipologie di forniture trattate nel capitolato il fornitore si impegna a fornire i relativi listini.</w:t>
      </w:r>
    </w:p>
    <w:p w:rsidR="007238CE" w:rsidRPr="00DB77E8" w:rsidRDefault="007238CE" w:rsidP="00CA454E">
      <w:pPr>
        <w:pStyle w:val="StileTITOLOUNO12ptTuttomaiuscole"/>
        <w:spacing w:after="120"/>
        <w:rPr>
          <w:rFonts w:ascii="Arial" w:hAnsi="Arial" w:cs="Arial"/>
          <w:sz w:val="20"/>
        </w:rPr>
      </w:pPr>
      <w:bookmarkStart w:id="64" w:name="_Toc317166171"/>
      <w:bookmarkStart w:id="65" w:name="_Toc467675244"/>
      <w:r w:rsidRPr="00DB77E8">
        <w:rPr>
          <w:rFonts w:ascii="Arial" w:hAnsi="Arial" w:cs="Arial"/>
          <w:sz w:val="20"/>
        </w:rPr>
        <w:t>RAPPORTI DI COLLABORAZIONE CON L</w:t>
      </w:r>
      <w:r w:rsidR="005218D0" w:rsidRPr="00DB77E8">
        <w:rPr>
          <w:rFonts w:ascii="Arial" w:hAnsi="Arial" w:cs="Arial"/>
          <w:sz w:val="20"/>
        </w:rPr>
        <w:t>’APPALTATORE</w:t>
      </w:r>
      <w:bookmarkEnd w:id="64"/>
      <w:bookmarkEnd w:id="65"/>
    </w:p>
    <w:p w:rsidR="00CC45CB" w:rsidRPr="00DB77E8" w:rsidRDefault="007238CE" w:rsidP="00932731">
      <w:pPr>
        <w:pStyle w:val="Corpotesto"/>
        <w:widowControl w:val="0"/>
        <w:spacing w:line="360" w:lineRule="auto"/>
        <w:rPr>
          <w:rFonts w:cs="Arial"/>
        </w:rPr>
      </w:pPr>
      <w:r w:rsidRPr="00E66931">
        <w:rPr>
          <w:rFonts w:ascii="Calibri" w:hAnsi="Calibri" w:cs="Calibri"/>
          <w:sz w:val="22"/>
          <w:szCs w:val="22"/>
        </w:rPr>
        <w:t xml:space="preserve">Il </w:t>
      </w:r>
      <w:r w:rsidR="00261C4C" w:rsidRPr="00E66931">
        <w:rPr>
          <w:rFonts w:ascii="Calibri" w:hAnsi="Calibri" w:cs="Calibri"/>
          <w:sz w:val="22"/>
          <w:szCs w:val="22"/>
        </w:rPr>
        <w:t>Committente</w:t>
      </w:r>
      <w:r w:rsidRPr="00E66931">
        <w:rPr>
          <w:rFonts w:ascii="Calibri" w:hAnsi="Calibri" w:cs="Calibri"/>
          <w:sz w:val="22"/>
          <w:szCs w:val="22"/>
        </w:rPr>
        <w:t xml:space="preserve"> si impegna a fornire tutta la collaborazione necessaria all’Appaltatore, al fine di agevolare lo stesso nello svolgimento delle attività sopra indicate. </w:t>
      </w:r>
    </w:p>
    <w:p w:rsidR="007238CE" w:rsidRPr="00DB77E8" w:rsidRDefault="007238CE" w:rsidP="00CA454E">
      <w:pPr>
        <w:pStyle w:val="StileTITOLOUNO12ptTuttomaiuscole"/>
        <w:spacing w:after="120"/>
        <w:rPr>
          <w:rFonts w:ascii="Arial" w:hAnsi="Arial" w:cs="Arial"/>
          <w:sz w:val="20"/>
        </w:rPr>
      </w:pPr>
      <w:bookmarkStart w:id="66" w:name="_Toc317166172"/>
      <w:bookmarkStart w:id="67" w:name="_Toc467675245"/>
      <w:r w:rsidRPr="00DB77E8">
        <w:rPr>
          <w:rFonts w:ascii="Arial" w:hAnsi="Arial" w:cs="Arial"/>
          <w:sz w:val="20"/>
        </w:rPr>
        <w:t>RIUNIONI PERIODICHE E STATO AVANZAMENTO LAVORI</w:t>
      </w:r>
      <w:bookmarkEnd w:id="66"/>
      <w:bookmarkEnd w:id="67"/>
    </w:p>
    <w:p w:rsidR="002333FA" w:rsidRPr="00E66931" w:rsidRDefault="002333FA" w:rsidP="00FF5184">
      <w:pPr>
        <w:pStyle w:val="Corpotesto"/>
        <w:widowControl w:val="0"/>
        <w:spacing w:line="360" w:lineRule="auto"/>
        <w:rPr>
          <w:rFonts w:cs="Arial"/>
        </w:rPr>
      </w:pPr>
      <w:r w:rsidRPr="00FF5184">
        <w:rPr>
          <w:rFonts w:ascii="Calibri" w:hAnsi="Calibri" w:cs="Calibri"/>
          <w:sz w:val="22"/>
          <w:szCs w:val="22"/>
        </w:rPr>
        <w:t xml:space="preserve">L’Appaltatore si rende disponibile a partecipare ad incontri periodici </w:t>
      </w:r>
      <w:r w:rsidR="007864BB" w:rsidRPr="00FF5184">
        <w:rPr>
          <w:rFonts w:ascii="Calibri" w:hAnsi="Calibri" w:cs="Calibri"/>
          <w:sz w:val="22"/>
          <w:szCs w:val="22"/>
        </w:rPr>
        <w:t>con il Committente</w:t>
      </w:r>
      <w:r w:rsidR="007E03F6" w:rsidRPr="00FF5184">
        <w:rPr>
          <w:rFonts w:ascii="Calibri" w:hAnsi="Calibri" w:cs="Calibri"/>
          <w:sz w:val="22"/>
          <w:szCs w:val="22"/>
        </w:rPr>
        <w:t>,</w:t>
      </w:r>
      <w:r w:rsidR="007864BB" w:rsidRPr="00FF5184">
        <w:rPr>
          <w:rFonts w:ascii="Calibri" w:hAnsi="Calibri" w:cs="Calibri"/>
          <w:sz w:val="22"/>
          <w:szCs w:val="22"/>
        </w:rPr>
        <w:t xml:space="preserve"> </w:t>
      </w:r>
      <w:r w:rsidRPr="00FF5184">
        <w:rPr>
          <w:rFonts w:ascii="Calibri" w:hAnsi="Calibri" w:cs="Calibri"/>
          <w:sz w:val="22"/>
          <w:szCs w:val="22"/>
        </w:rPr>
        <w:t>finalizzati ad evidenziare e risolvere eventuali problematiche</w:t>
      </w:r>
      <w:r w:rsidR="00992256" w:rsidRPr="00FF5184">
        <w:rPr>
          <w:rFonts w:ascii="Calibri" w:hAnsi="Calibri" w:cs="Calibri"/>
          <w:sz w:val="22"/>
          <w:szCs w:val="22"/>
        </w:rPr>
        <w:t>.</w:t>
      </w:r>
      <w:r w:rsidRPr="00E66931">
        <w:rPr>
          <w:rFonts w:cs="Arial"/>
        </w:rPr>
        <w:t xml:space="preserve"> </w:t>
      </w:r>
    </w:p>
    <w:p w:rsidR="007238CE" w:rsidRPr="00DB77E8" w:rsidRDefault="007238CE" w:rsidP="00CA454E">
      <w:pPr>
        <w:pStyle w:val="StileTITOLOUNO12ptTuttomaiuscole"/>
        <w:spacing w:after="120"/>
        <w:rPr>
          <w:rFonts w:ascii="Arial" w:hAnsi="Arial" w:cs="Arial"/>
          <w:sz w:val="20"/>
        </w:rPr>
      </w:pPr>
      <w:bookmarkStart w:id="68" w:name="_Toc317166173"/>
      <w:bookmarkStart w:id="69" w:name="_Toc467675246"/>
      <w:r w:rsidRPr="00DB77E8">
        <w:rPr>
          <w:rFonts w:ascii="Arial" w:hAnsi="Arial" w:cs="Arial"/>
          <w:sz w:val="20"/>
        </w:rPr>
        <w:t>PROPRIETÀ DEI MATERIALI</w:t>
      </w:r>
      <w:bookmarkEnd w:id="68"/>
      <w:bookmarkEnd w:id="69"/>
    </w:p>
    <w:p w:rsidR="007238CE" w:rsidRPr="00E66931" w:rsidRDefault="000B5E24" w:rsidP="00FF5184">
      <w:pPr>
        <w:pStyle w:val="Corpotesto"/>
        <w:widowControl w:val="0"/>
        <w:spacing w:line="360" w:lineRule="auto"/>
        <w:rPr>
          <w:rFonts w:ascii="Calibri" w:hAnsi="Calibri" w:cs="Calibri"/>
          <w:sz w:val="22"/>
          <w:szCs w:val="22"/>
        </w:rPr>
      </w:pPr>
      <w:r>
        <w:rPr>
          <w:rFonts w:ascii="Calibri" w:hAnsi="Calibri" w:cs="Calibri"/>
          <w:sz w:val="22"/>
          <w:szCs w:val="22"/>
        </w:rPr>
        <w:t>N.A.</w:t>
      </w:r>
    </w:p>
    <w:p w:rsidR="007238CE" w:rsidRPr="00DB77E8" w:rsidRDefault="007238CE" w:rsidP="00CA454E">
      <w:pPr>
        <w:pStyle w:val="StileTITOLOUNO12ptTuttomaiuscole"/>
        <w:spacing w:after="120"/>
        <w:rPr>
          <w:rFonts w:ascii="Arial" w:hAnsi="Arial" w:cs="Arial"/>
          <w:sz w:val="20"/>
        </w:rPr>
      </w:pPr>
      <w:bookmarkStart w:id="70" w:name="_Toc317166174"/>
      <w:bookmarkStart w:id="71" w:name="_Toc467675247"/>
      <w:r w:rsidRPr="00DB77E8">
        <w:rPr>
          <w:rFonts w:ascii="Arial" w:hAnsi="Arial" w:cs="Arial"/>
          <w:sz w:val="20"/>
        </w:rPr>
        <w:t>PROPRIETÀ DEI DOCUMENTI</w:t>
      </w:r>
      <w:bookmarkEnd w:id="70"/>
      <w:bookmarkEnd w:id="71"/>
    </w:p>
    <w:p w:rsidR="007238CE" w:rsidRPr="00E66931" w:rsidRDefault="007238CE" w:rsidP="00FF5184">
      <w:pPr>
        <w:pStyle w:val="Corpotesto"/>
        <w:widowControl w:val="0"/>
        <w:spacing w:line="360" w:lineRule="auto"/>
        <w:rPr>
          <w:rFonts w:ascii="Calibri" w:hAnsi="Calibri" w:cs="Calibri"/>
          <w:sz w:val="22"/>
          <w:szCs w:val="22"/>
        </w:rPr>
      </w:pPr>
      <w:r w:rsidRPr="00E66931">
        <w:rPr>
          <w:rFonts w:ascii="Calibri" w:hAnsi="Calibri" w:cs="Calibri"/>
          <w:sz w:val="22"/>
          <w:szCs w:val="22"/>
        </w:rPr>
        <w:t xml:space="preserve">La documentazione prodotta dall’Appaltatore, inerente </w:t>
      </w:r>
      <w:r w:rsidR="00960E7D" w:rsidRPr="00E66931">
        <w:rPr>
          <w:rFonts w:ascii="Calibri" w:hAnsi="Calibri" w:cs="Calibri"/>
          <w:sz w:val="22"/>
          <w:szCs w:val="22"/>
        </w:rPr>
        <w:t>al</w:t>
      </w:r>
      <w:r w:rsidRPr="00E66931">
        <w:rPr>
          <w:rFonts w:ascii="Calibri" w:hAnsi="Calibri" w:cs="Calibri"/>
          <w:sz w:val="22"/>
          <w:szCs w:val="22"/>
        </w:rPr>
        <w:t xml:space="preserve">le attività previste nel presente capitolato, rimarrà in ogni caso di proprietà </w:t>
      </w:r>
      <w:r w:rsidR="0013245F" w:rsidRPr="00E66931">
        <w:rPr>
          <w:rFonts w:ascii="Calibri" w:hAnsi="Calibri" w:cs="Calibri"/>
          <w:sz w:val="22"/>
          <w:szCs w:val="22"/>
        </w:rPr>
        <w:t>di A</w:t>
      </w:r>
      <w:r w:rsidR="00DA5B36" w:rsidRPr="00E66931">
        <w:rPr>
          <w:rFonts w:ascii="Calibri" w:hAnsi="Calibri" w:cs="Calibri"/>
          <w:sz w:val="22"/>
          <w:szCs w:val="22"/>
        </w:rPr>
        <w:t>vio</w:t>
      </w:r>
      <w:r w:rsidRPr="00E66931">
        <w:rPr>
          <w:rFonts w:ascii="Calibri" w:hAnsi="Calibri" w:cs="Calibri"/>
          <w:sz w:val="22"/>
          <w:szCs w:val="22"/>
        </w:rPr>
        <w:t>.</w:t>
      </w:r>
    </w:p>
    <w:p w:rsidR="007238CE" w:rsidRPr="00DB77E8" w:rsidRDefault="007238CE" w:rsidP="00CA454E">
      <w:pPr>
        <w:pStyle w:val="StileTITOLOUNO12ptTuttomaiuscole"/>
        <w:spacing w:after="120"/>
        <w:rPr>
          <w:rFonts w:ascii="Arial" w:hAnsi="Arial" w:cs="Arial"/>
          <w:sz w:val="20"/>
        </w:rPr>
      </w:pPr>
      <w:bookmarkStart w:id="72" w:name="_Toc317166175"/>
      <w:bookmarkStart w:id="73" w:name="_Toc467675248"/>
      <w:bookmarkStart w:id="74" w:name="_Toc75915664"/>
      <w:r w:rsidRPr="00DB77E8">
        <w:rPr>
          <w:rFonts w:ascii="Arial" w:hAnsi="Arial" w:cs="Arial"/>
          <w:sz w:val="20"/>
        </w:rPr>
        <w:t>TEMPISTICHE</w:t>
      </w:r>
      <w:bookmarkEnd w:id="72"/>
      <w:bookmarkEnd w:id="73"/>
      <w:r w:rsidRPr="00DB77E8">
        <w:rPr>
          <w:rFonts w:ascii="Arial" w:hAnsi="Arial" w:cs="Arial"/>
          <w:sz w:val="20"/>
        </w:rPr>
        <w:t xml:space="preserve"> </w:t>
      </w:r>
      <w:bookmarkEnd w:id="74"/>
    </w:p>
    <w:p w:rsidR="00E66931" w:rsidRPr="00DB77E8" w:rsidRDefault="009B6B37" w:rsidP="00FF5184">
      <w:pPr>
        <w:pStyle w:val="Corpotesto"/>
        <w:widowControl w:val="0"/>
        <w:spacing w:line="360" w:lineRule="auto"/>
        <w:rPr>
          <w:rFonts w:cs="Arial"/>
        </w:rPr>
      </w:pPr>
      <w:bookmarkStart w:id="75" w:name="_Toc14488778"/>
      <w:bookmarkStart w:id="76" w:name="_Hlt12872376"/>
      <w:r>
        <w:rPr>
          <w:rFonts w:ascii="Calibri" w:hAnsi="Calibri" w:cs="Calibri"/>
          <w:sz w:val="22"/>
          <w:szCs w:val="22"/>
        </w:rPr>
        <w:t>I tempi di consegna dei ricambi sono quelli illustrate al par.</w:t>
      </w:r>
      <w:r>
        <w:rPr>
          <w:rFonts w:ascii="Calibri" w:hAnsi="Calibri" w:cs="Calibri"/>
          <w:sz w:val="22"/>
          <w:szCs w:val="22"/>
        </w:rPr>
        <w:fldChar w:fldCharType="begin"/>
      </w:r>
      <w:r>
        <w:rPr>
          <w:rFonts w:ascii="Calibri" w:hAnsi="Calibri" w:cs="Calibri"/>
          <w:sz w:val="22"/>
          <w:szCs w:val="22"/>
        </w:rPr>
        <w:instrText xml:space="preserve"> REF _Ref467673970 \r \h </w:instrText>
      </w:r>
      <w:r>
        <w:rPr>
          <w:rFonts w:ascii="Calibri" w:hAnsi="Calibri" w:cs="Calibri"/>
          <w:sz w:val="22"/>
          <w:szCs w:val="22"/>
        </w:rPr>
      </w:r>
      <w:r>
        <w:rPr>
          <w:rFonts w:ascii="Calibri" w:hAnsi="Calibri" w:cs="Calibri"/>
          <w:sz w:val="22"/>
          <w:szCs w:val="22"/>
        </w:rPr>
        <w:fldChar w:fldCharType="separate"/>
      </w:r>
      <w:r w:rsidR="0095547C">
        <w:rPr>
          <w:rFonts w:ascii="Calibri" w:hAnsi="Calibri" w:cs="Calibri"/>
          <w:sz w:val="22"/>
          <w:szCs w:val="22"/>
        </w:rPr>
        <w:t>3.2</w:t>
      </w:r>
      <w:r>
        <w:rPr>
          <w:rFonts w:ascii="Calibri" w:hAnsi="Calibri" w:cs="Calibri"/>
          <w:sz w:val="22"/>
          <w:szCs w:val="22"/>
        </w:rPr>
        <w:fldChar w:fldCharType="end"/>
      </w:r>
      <w:r>
        <w:rPr>
          <w:rFonts w:ascii="Calibri" w:hAnsi="Calibri" w:cs="Calibri"/>
          <w:sz w:val="22"/>
          <w:szCs w:val="22"/>
        </w:rPr>
        <w:t xml:space="preserve"> del presente documento.</w:t>
      </w:r>
    </w:p>
    <w:p w:rsidR="007238CE" w:rsidRPr="00DB77E8" w:rsidRDefault="007238CE" w:rsidP="00CA454E">
      <w:pPr>
        <w:pStyle w:val="StileTITOLOUNO12ptTuttomaiuscole"/>
        <w:spacing w:after="120"/>
        <w:rPr>
          <w:rFonts w:ascii="Arial" w:hAnsi="Arial" w:cs="Arial"/>
          <w:sz w:val="20"/>
        </w:rPr>
      </w:pPr>
      <w:bookmarkStart w:id="77" w:name="_Toc317166176"/>
      <w:bookmarkStart w:id="78" w:name="_Toc467675249"/>
      <w:r w:rsidRPr="00DB77E8">
        <w:rPr>
          <w:rFonts w:ascii="Arial" w:hAnsi="Arial" w:cs="Arial"/>
          <w:sz w:val="20"/>
        </w:rPr>
        <w:t>SUBAPPALTO</w:t>
      </w:r>
      <w:bookmarkEnd w:id="77"/>
      <w:bookmarkEnd w:id="78"/>
    </w:p>
    <w:p w:rsidR="00AD1EDA" w:rsidRPr="00DB77E8" w:rsidRDefault="004A41CA" w:rsidP="004A41CA">
      <w:pPr>
        <w:pStyle w:val="Corpotesto"/>
        <w:widowControl w:val="0"/>
        <w:spacing w:line="360" w:lineRule="auto"/>
        <w:rPr>
          <w:rFonts w:cs="Arial"/>
        </w:rPr>
      </w:pPr>
      <w:r w:rsidRPr="004A41CA">
        <w:rPr>
          <w:rFonts w:ascii="Calibri" w:hAnsi="Calibri" w:cs="Calibri"/>
          <w:sz w:val="22"/>
          <w:szCs w:val="22"/>
        </w:rPr>
        <w:t>È fatto assoluto divieto alla impresa Appaltatrice di subappaltare in tutto o in parte le forniture oggetto del presente capitolato.</w:t>
      </w:r>
      <w:bookmarkStart w:id="79" w:name="_Toc317166178"/>
    </w:p>
    <w:p w:rsidR="007238CE" w:rsidRPr="00DB77E8" w:rsidRDefault="00AD1EDA" w:rsidP="004A4FD7">
      <w:pPr>
        <w:pStyle w:val="StileTITOLOUNO12ptTuttomaiuscole"/>
        <w:numPr>
          <w:ilvl w:val="0"/>
          <w:numId w:val="0"/>
        </w:numPr>
        <w:rPr>
          <w:rFonts w:ascii="Arial" w:hAnsi="Arial" w:cs="Arial"/>
          <w:sz w:val="20"/>
        </w:rPr>
      </w:pPr>
      <w:r w:rsidRPr="00DB77E8">
        <w:rPr>
          <w:rFonts w:ascii="Arial" w:hAnsi="Arial" w:cs="Arial"/>
          <w:sz w:val="20"/>
        </w:rPr>
        <w:br w:type="page"/>
      </w:r>
      <w:bookmarkStart w:id="80" w:name="_Toc467675250"/>
      <w:r w:rsidRPr="00DB77E8">
        <w:rPr>
          <w:rFonts w:ascii="Arial" w:hAnsi="Arial" w:cs="Arial"/>
          <w:sz w:val="20"/>
        </w:rPr>
        <w:lastRenderedPageBreak/>
        <w:t>P</w:t>
      </w:r>
      <w:r w:rsidR="007238CE" w:rsidRPr="00DB77E8">
        <w:rPr>
          <w:rFonts w:ascii="Arial" w:hAnsi="Arial" w:cs="Arial"/>
          <w:sz w:val="20"/>
        </w:rPr>
        <w:t xml:space="preserve">ARTE B – </w:t>
      </w:r>
      <w:bookmarkEnd w:id="75"/>
      <w:r w:rsidR="00922FF9" w:rsidRPr="00DB77E8">
        <w:rPr>
          <w:rFonts w:ascii="Arial" w:hAnsi="Arial" w:cs="Arial"/>
          <w:sz w:val="20"/>
        </w:rPr>
        <w:t>DISPOSIZIONI TECNICHE</w:t>
      </w:r>
      <w:r w:rsidR="00EF67C8" w:rsidRPr="00DB77E8">
        <w:rPr>
          <w:rFonts w:ascii="Arial" w:hAnsi="Arial" w:cs="Arial"/>
          <w:sz w:val="20"/>
        </w:rPr>
        <w:t xml:space="preserve"> e requisiti </w:t>
      </w:r>
      <w:bookmarkEnd w:id="79"/>
      <w:r w:rsidR="009A67C6">
        <w:rPr>
          <w:rFonts w:ascii="Arial" w:hAnsi="Arial" w:cs="Arial"/>
          <w:sz w:val="20"/>
        </w:rPr>
        <w:t>in materia di HSE</w:t>
      </w:r>
      <w:bookmarkEnd w:id="80"/>
    </w:p>
    <w:bookmarkEnd w:id="76"/>
    <w:p w:rsidR="0043157D" w:rsidRDefault="004A41CA" w:rsidP="0043157D">
      <w:pPr>
        <w:pStyle w:val="Rientronormale"/>
        <w:spacing w:after="120"/>
        <w:ind w:left="0"/>
        <w:jc w:val="both"/>
        <w:rPr>
          <w:rFonts w:ascii="Arial" w:hAnsi="Arial" w:cs="Arial"/>
          <w:b/>
        </w:rPr>
      </w:pPr>
      <w:r>
        <w:rPr>
          <w:rFonts w:ascii="Arial" w:hAnsi="Arial" w:cs="Arial"/>
          <w:b/>
        </w:rPr>
        <w:t>DOCUMENTAZIONE RICHIESTA</w:t>
      </w:r>
    </w:p>
    <w:p w:rsidR="004A41CA" w:rsidRPr="004A41CA" w:rsidRDefault="004A41CA" w:rsidP="004A41CA">
      <w:pPr>
        <w:pStyle w:val="MSSansSerif"/>
        <w:spacing w:line="360" w:lineRule="auto"/>
        <w:jc w:val="both"/>
        <w:rPr>
          <w:rFonts w:ascii="Calibri" w:hAnsi="Calibri" w:cs="Calibri"/>
          <w:sz w:val="22"/>
          <w:szCs w:val="22"/>
        </w:rPr>
      </w:pPr>
      <w:r w:rsidRPr="004A41CA">
        <w:rPr>
          <w:rFonts w:ascii="Calibri" w:hAnsi="Calibri" w:cs="Calibri"/>
          <w:sz w:val="22"/>
          <w:szCs w:val="22"/>
        </w:rPr>
        <w:t xml:space="preserve">Ogni fornitura di materiale dovrà essere accompagnata dal relativo documento di trasporto, in cui dovrà essere chiaramente esplicitata la tipologia e i quantitativi del materiale consegnato. </w:t>
      </w:r>
    </w:p>
    <w:p w:rsidR="00E32A9F" w:rsidRDefault="004A41CA" w:rsidP="004A41CA">
      <w:pPr>
        <w:pStyle w:val="MSSansSerif"/>
        <w:spacing w:line="360" w:lineRule="auto"/>
        <w:jc w:val="both"/>
        <w:rPr>
          <w:rFonts w:ascii="Calibri" w:hAnsi="Calibri" w:cs="Calibri"/>
          <w:sz w:val="22"/>
          <w:szCs w:val="22"/>
        </w:rPr>
      </w:pPr>
      <w:r w:rsidRPr="004A41CA">
        <w:rPr>
          <w:rFonts w:ascii="Calibri" w:hAnsi="Calibri" w:cs="Calibri"/>
          <w:sz w:val="22"/>
          <w:szCs w:val="22"/>
        </w:rPr>
        <w:t>La Ditta aggiudicataria emetterà una singola fattura mensile su cui sarà specificato in maniera semplice e inequivocabile il riferimento all’ordinativo effettuato. Dette fatture pertanto dovranno contenere gli estremi del DDT (numero e data), la tipologia ed i quantitativi dei materiali forniti, cui saranno applicati i prezzi unitari di listino in vigore alla data di espletamento della gara, la percentuale di ribasso operata e l’importo netto.</w:t>
      </w:r>
    </w:p>
    <w:p w:rsidR="004A41CA" w:rsidRPr="004A41CA" w:rsidRDefault="004A41CA" w:rsidP="004A41CA">
      <w:pPr>
        <w:pStyle w:val="MSSansSerif"/>
        <w:spacing w:line="360" w:lineRule="auto"/>
        <w:jc w:val="both"/>
        <w:rPr>
          <w:rFonts w:ascii="Calibri" w:hAnsi="Calibri" w:cs="Calibri"/>
          <w:sz w:val="22"/>
          <w:szCs w:val="22"/>
        </w:rPr>
      </w:pPr>
      <w:r w:rsidRPr="004A41CA">
        <w:rPr>
          <w:rFonts w:ascii="Calibri" w:hAnsi="Calibri" w:cs="Calibri"/>
          <w:sz w:val="22"/>
          <w:szCs w:val="22"/>
        </w:rPr>
        <w:t>Il Fornitore dovrà essere in regola con gli obblighi legislativi e contrattuali nei confronti di INPS e INAIL per tramite della presentazione del “DURC”; sarà cur</w:t>
      </w:r>
      <w:r>
        <w:rPr>
          <w:rFonts w:ascii="Calibri" w:hAnsi="Calibri" w:cs="Calibri"/>
          <w:sz w:val="22"/>
          <w:szCs w:val="22"/>
        </w:rPr>
        <w:t>a</w:t>
      </w:r>
      <w:r w:rsidRPr="004A41CA">
        <w:rPr>
          <w:rFonts w:ascii="Calibri" w:hAnsi="Calibri" w:cs="Calibri"/>
          <w:sz w:val="22"/>
          <w:szCs w:val="22"/>
        </w:rPr>
        <w:t xml:space="preserve"> del Fornitore assicurarsi che il documento suddetto sia sempre in corso di validità nel periodo contrattuale.</w:t>
      </w:r>
    </w:p>
    <w:p w:rsidR="00C818CB" w:rsidRDefault="009A67C6" w:rsidP="00316D28">
      <w:pPr>
        <w:pStyle w:val="Rientronormale"/>
        <w:spacing w:before="240" w:after="120"/>
        <w:ind w:left="0"/>
        <w:jc w:val="both"/>
        <w:rPr>
          <w:rFonts w:ascii="Arial" w:hAnsi="Arial" w:cs="Arial"/>
          <w:b/>
        </w:rPr>
      </w:pPr>
      <w:r>
        <w:rPr>
          <w:rFonts w:ascii="Arial" w:hAnsi="Arial" w:cs="Arial"/>
          <w:b/>
        </w:rPr>
        <w:t>REQUISITI MINIMI AMBIENTALI (</w:t>
      </w:r>
      <w:proofErr w:type="spellStart"/>
      <w:r>
        <w:rPr>
          <w:rFonts w:ascii="Arial" w:hAnsi="Arial" w:cs="Arial"/>
          <w:b/>
        </w:rPr>
        <w:t>D.Lgs</w:t>
      </w:r>
      <w:proofErr w:type="spellEnd"/>
      <w:r>
        <w:rPr>
          <w:rFonts w:ascii="Arial" w:hAnsi="Arial" w:cs="Arial"/>
          <w:b/>
        </w:rPr>
        <w:t xml:space="preserve"> 152/06)</w:t>
      </w:r>
    </w:p>
    <w:p w:rsidR="009A67C6" w:rsidRDefault="004A41CA" w:rsidP="009D514C">
      <w:pPr>
        <w:pStyle w:val="Rientronormale"/>
        <w:spacing w:after="120"/>
        <w:ind w:left="0"/>
        <w:jc w:val="both"/>
        <w:rPr>
          <w:rFonts w:ascii="Arial" w:hAnsi="Arial" w:cs="Arial"/>
          <w:b/>
        </w:rPr>
      </w:pPr>
      <w:r>
        <w:rPr>
          <w:rFonts w:ascii="Calibri" w:hAnsi="Calibri" w:cs="Calibri"/>
          <w:sz w:val="24"/>
          <w:szCs w:val="24"/>
        </w:rPr>
        <w:t>NA</w:t>
      </w:r>
      <w:r w:rsidR="00E32A9F">
        <w:rPr>
          <w:rFonts w:ascii="Calibri" w:hAnsi="Calibri" w:cs="Calibri"/>
          <w:sz w:val="24"/>
          <w:szCs w:val="24"/>
        </w:rPr>
        <w:t>.</w:t>
      </w:r>
    </w:p>
    <w:p w:rsidR="009A67C6" w:rsidRDefault="009A67C6" w:rsidP="00E32A9F">
      <w:pPr>
        <w:pStyle w:val="Rientronormale"/>
        <w:spacing w:before="240" w:after="120"/>
        <w:ind w:left="0"/>
        <w:jc w:val="both"/>
        <w:rPr>
          <w:rFonts w:ascii="Arial" w:hAnsi="Arial" w:cs="Arial"/>
          <w:b/>
        </w:rPr>
      </w:pPr>
      <w:r>
        <w:rPr>
          <w:rFonts w:ascii="Arial" w:hAnsi="Arial" w:cs="Arial"/>
          <w:b/>
        </w:rPr>
        <w:t>REQUISITI MINIMI IN MATERIA DI SALUTE E SICUREZZA NEI LUOGHI DI LAVORO (</w:t>
      </w:r>
      <w:proofErr w:type="spellStart"/>
      <w:r>
        <w:rPr>
          <w:rFonts w:ascii="Arial" w:hAnsi="Arial" w:cs="Arial"/>
          <w:b/>
        </w:rPr>
        <w:t>D.Lgs</w:t>
      </w:r>
      <w:proofErr w:type="spellEnd"/>
      <w:r>
        <w:rPr>
          <w:rFonts w:ascii="Arial" w:hAnsi="Arial" w:cs="Arial"/>
          <w:b/>
        </w:rPr>
        <w:t xml:space="preserve"> 81/08)</w:t>
      </w:r>
    </w:p>
    <w:p w:rsidR="0043157D" w:rsidRDefault="004A41CA" w:rsidP="00057B5B">
      <w:pPr>
        <w:spacing w:before="120" w:after="120" w:line="360" w:lineRule="auto"/>
        <w:jc w:val="both"/>
        <w:rPr>
          <w:rFonts w:ascii="Calibri" w:hAnsi="Calibri" w:cs="Calibri"/>
          <w:sz w:val="24"/>
        </w:rPr>
      </w:pPr>
      <w:r>
        <w:rPr>
          <w:rFonts w:ascii="Calibri" w:hAnsi="Calibri" w:cs="Calibri"/>
          <w:sz w:val="24"/>
        </w:rPr>
        <w:t>N.A.</w:t>
      </w:r>
    </w:p>
    <w:p w:rsidR="009A67C6" w:rsidRDefault="009A67C6" w:rsidP="00952E10">
      <w:pPr>
        <w:pStyle w:val="Rientronormale"/>
        <w:spacing w:before="240" w:after="120"/>
        <w:ind w:left="0"/>
        <w:jc w:val="both"/>
        <w:rPr>
          <w:rFonts w:ascii="Arial" w:hAnsi="Arial" w:cs="Arial"/>
          <w:b/>
        </w:rPr>
      </w:pPr>
      <w:r>
        <w:rPr>
          <w:rFonts w:ascii="Arial" w:hAnsi="Arial" w:cs="Arial"/>
          <w:b/>
        </w:rPr>
        <w:t>REQUISITI MINIMI IN MATERIA DI PERICOLI DI INCIDENTE RILEVANTE (</w:t>
      </w:r>
      <w:proofErr w:type="spellStart"/>
      <w:r>
        <w:rPr>
          <w:rFonts w:ascii="Arial" w:hAnsi="Arial" w:cs="Arial"/>
          <w:b/>
        </w:rPr>
        <w:t>D.Lgs</w:t>
      </w:r>
      <w:proofErr w:type="spellEnd"/>
      <w:r>
        <w:rPr>
          <w:rFonts w:ascii="Arial" w:hAnsi="Arial" w:cs="Arial"/>
          <w:b/>
        </w:rPr>
        <w:t xml:space="preserve"> 105/15)</w:t>
      </w:r>
    </w:p>
    <w:p w:rsidR="00762F54" w:rsidRDefault="004A41CA" w:rsidP="00952E10">
      <w:pPr>
        <w:spacing w:before="120" w:after="120" w:line="360" w:lineRule="auto"/>
        <w:jc w:val="both"/>
        <w:rPr>
          <w:rFonts w:ascii="Calibri" w:hAnsi="Calibri" w:cs="Calibri"/>
          <w:sz w:val="24"/>
        </w:rPr>
      </w:pPr>
      <w:r>
        <w:rPr>
          <w:rFonts w:ascii="Calibri" w:hAnsi="Calibri" w:cs="Calibri"/>
          <w:sz w:val="24"/>
        </w:rPr>
        <w:t>N.A.</w:t>
      </w:r>
    </w:p>
    <w:p w:rsidR="00BC7DCF" w:rsidRPr="00BC7DCF" w:rsidRDefault="00BC7DCF" w:rsidP="00BC7DCF">
      <w:pPr>
        <w:spacing w:before="120" w:after="120" w:line="360" w:lineRule="auto"/>
        <w:jc w:val="center"/>
        <w:rPr>
          <w:rFonts w:ascii="Calibri" w:hAnsi="Calibri" w:cs="Calibri"/>
          <w:b/>
          <w:sz w:val="24"/>
        </w:rPr>
      </w:pPr>
      <w:r>
        <w:rPr>
          <w:rFonts w:ascii="Calibri" w:hAnsi="Calibri" w:cs="Calibri"/>
          <w:sz w:val="24"/>
        </w:rPr>
        <w:br w:type="page"/>
      </w:r>
      <w:r w:rsidRPr="00BC7DCF">
        <w:rPr>
          <w:rFonts w:ascii="Calibri" w:hAnsi="Calibri" w:cs="Calibri"/>
          <w:b/>
          <w:sz w:val="24"/>
        </w:rPr>
        <w:lastRenderedPageBreak/>
        <w:t>DITTE PRODUTTRICI DI MATERIALE ELETTRICO CIVILE</w:t>
      </w:r>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Axis</w:t>
      </w:r>
      <w:proofErr w:type="spellEnd"/>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Bticino civile</w:t>
      </w:r>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Finder</w:t>
      </w:r>
      <w:proofErr w:type="spellEnd"/>
      <w:r w:rsidRPr="00BC7DCF">
        <w:rPr>
          <w:rFonts w:ascii="Calibri" w:hAnsi="Calibri" w:cs="Calibri"/>
          <w:sz w:val="24"/>
        </w:rPr>
        <w:t xml:space="preserve"> civile</w:t>
      </w:r>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Gamma P</w:t>
      </w:r>
    </w:p>
    <w:p w:rsidR="00BC7DCF" w:rsidRPr="00BC7DCF" w:rsidRDefault="00BC7DCF" w:rsidP="00BC7DCF">
      <w:pPr>
        <w:spacing w:line="360" w:lineRule="auto"/>
        <w:jc w:val="both"/>
        <w:rPr>
          <w:rFonts w:ascii="Calibri" w:hAnsi="Calibri" w:cs="Calibri"/>
          <w:sz w:val="24"/>
          <w:lang w:val="en-US"/>
        </w:rPr>
      </w:pPr>
      <w:proofErr w:type="spellStart"/>
      <w:r w:rsidRPr="00BC7DCF">
        <w:rPr>
          <w:rFonts w:ascii="Calibri" w:hAnsi="Calibri" w:cs="Calibri"/>
          <w:sz w:val="24"/>
          <w:lang w:val="en-US"/>
        </w:rPr>
        <w:t>Gewis</w:t>
      </w:r>
      <w:proofErr w:type="spellEnd"/>
    </w:p>
    <w:p w:rsidR="00BC7DCF" w:rsidRPr="00BC7DCF" w:rsidRDefault="00BC7DCF" w:rsidP="00BC7DCF">
      <w:pPr>
        <w:spacing w:line="360" w:lineRule="auto"/>
        <w:jc w:val="both"/>
        <w:rPr>
          <w:rFonts w:ascii="Calibri" w:hAnsi="Calibri" w:cs="Calibri"/>
          <w:sz w:val="24"/>
          <w:lang w:val="en-US"/>
        </w:rPr>
      </w:pPr>
      <w:proofErr w:type="spellStart"/>
      <w:r w:rsidRPr="00BC7DCF">
        <w:rPr>
          <w:rFonts w:ascii="Calibri" w:hAnsi="Calibri" w:cs="Calibri"/>
          <w:sz w:val="24"/>
          <w:lang w:val="en-US"/>
        </w:rPr>
        <w:t>Faac</w:t>
      </w:r>
      <w:proofErr w:type="spellEnd"/>
    </w:p>
    <w:p w:rsidR="00BC7DCF" w:rsidRPr="00BC7DCF" w:rsidRDefault="00BC7DCF" w:rsidP="00BC7DCF">
      <w:pPr>
        <w:spacing w:line="360" w:lineRule="auto"/>
        <w:jc w:val="both"/>
        <w:rPr>
          <w:rFonts w:ascii="Calibri" w:hAnsi="Calibri" w:cs="Calibri"/>
          <w:sz w:val="24"/>
          <w:lang w:val="en-US"/>
        </w:rPr>
      </w:pPr>
      <w:proofErr w:type="spellStart"/>
      <w:r w:rsidRPr="00BC7DCF">
        <w:rPr>
          <w:rFonts w:ascii="Calibri" w:hAnsi="Calibri" w:cs="Calibri"/>
          <w:sz w:val="24"/>
          <w:lang w:val="en-US"/>
        </w:rPr>
        <w:t>Italweber</w:t>
      </w:r>
      <w:proofErr w:type="spellEnd"/>
    </w:p>
    <w:p w:rsidR="00BC7DCF" w:rsidRPr="00BC7DCF" w:rsidRDefault="00BC7DCF" w:rsidP="00BC7DCF">
      <w:pPr>
        <w:spacing w:line="360" w:lineRule="auto"/>
        <w:jc w:val="both"/>
        <w:rPr>
          <w:rFonts w:ascii="Calibri" w:hAnsi="Calibri" w:cs="Calibri"/>
          <w:sz w:val="24"/>
          <w:lang w:val="en-US"/>
        </w:rPr>
      </w:pPr>
      <w:r w:rsidRPr="00BC7DCF">
        <w:rPr>
          <w:rFonts w:ascii="Calibri" w:hAnsi="Calibri" w:cs="Calibri"/>
          <w:sz w:val="24"/>
          <w:lang w:val="en-US"/>
        </w:rPr>
        <w:t>Legrand</w:t>
      </w:r>
    </w:p>
    <w:p w:rsidR="00BC7DCF" w:rsidRPr="00BC7DCF" w:rsidRDefault="00BC7DCF" w:rsidP="00BC7DCF">
      <w:pPr>
        <w:spacing w:line="360" w:lineRule="auto"/>
        <w:jc w:val="both"/>
        <w:rPr>
          <w:rFonts w:ascii="Calibri" w:hAnsi="Calibri" w:cs="Calibri"/>
          <w:sz w:val="24"/>
          <w:lang w:val="en-US"/>
        </w:rPr>
      </w:pPr>
      <w:r w:rsidRPr="00BC7DCF">
        <w:rPr>
          <w:rFonts w:ascii="Calibri" w:hAnsi="Calibri" w:cs="Calibri"/>
          <w:sz w:val="24"/>
          <w:lang w:val="en-US"/>
        </w:rPr>
        <w:t>Lovato</w:t>
      </w:r>
    </w:p>
    <w:p w:rsidR="00BC7DCF" w:rsidRPr="00BC7DCF" w:rsidRDefault="00BC7DCF" w:rsidP="00BC7DCF">
      <w:pPr>
        <w:spacing w:line="360" w:lineRule="auto"/>
        <w:jc w:val="both"/>
        <w:rPr>
          <w:rFonts w:ascii="Calibri" w:hAnsi="Calibri" w:cs="Calibri"/>
          <w:sz w:val="24"/>
          <w:lang w:val="en-US"/>
        </w:rPr>
      </w:pPr>
      <w:r w:rsidRPr="00BC7DCF">
        <w:rPr>
          <w:rFonts w:ascii="Calibri" w:hAnsi="Calibri" w:cs="Calibri"/>
          <w:sz w:val="24"/>
          <w:lang w:val="en-US"/>
        </w:rPr>
        <w:t>Nice</w:t>
      </w:r>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Novalux</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Osram</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Osram</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Palazzoli</w:t>
      </w:r>
      <w:proofErr w:type="spellEnd"/>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Philips</w:t>
      </w:r>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Siemens</w:t>
      </w:r>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Sylvania</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Telemecanique</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Urmet</w:t>
      </w:r>
      <w:proofErr w:type="spellEnd"/>
    </w:p>
    <w:p w:rsidR="00BC7DCF" w:rsidRP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Vemer</w:t>
      </w:r>
      <w:proofErr w:type="spellEnd"/>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Vimar</w:t>
      </w:r>
    </w:p>
    <w:p w:rsidR="00BC7DCF" w:rsidRPr="00BC7DCF" w:rsidRDefault="00BC7DCF" w:rsidP="00BC7DCF">
      <w:pPr>
        <w:spacing w:line="360" w:lineRule="auto"/>
        <w:jc w:val="both"/>
        <w:rPr>
          <w:rFonts w:ascii="Calibri" w:hAnsi="Calibri" w:cs="Calibri"/>
          <w:sz w:val="24"/>
        </w:rPr>
      </w:pPr>
      <w:r w:rsidRPr="00BC7DCF">
        <w:rPr>
          <w:rFonts w:ascii="Calibri" w:hAnsi="Calibri" w:cs="Calibri"/>
          <w:sz w:val="24"/>
        </w:rPr>
        <w:t>Vortice</w:t>
      </w:r>
    </w:p>
    <w:p w:rsidR="00BC7DCF" w:rsidRDefault="00BC7DCF" w:rsidP="00BC7DCF">
      <w:pPr>
        <w:spacing w:line="360" w:lineRule="auto"/>
        <w:jc w:val="both"/>
        <w:rPr>
          <w:rFonts w:ascii="Calibri" w:hAnsi="Calibri" w:cs="Calibri"/>
          <w:sz w:val="24"/>
        </w:rPr>
      </w:pPr>
      <w:proofErr w:type="spellStart"/>
      <w:r w:rsidRPr="00BC7DCF">
        <w:rPr>
          <w:rFonts w:ascii="Calibri" w:hAnsi="Calibri" w:cs="Calibri"/>
          <w:sz w:val="24"/>
        </w:rPr>
        <w:t>Wimer</w:t>
      </w:r>
      <w:proofErr w:type="spellEnd"/>
    </w:p>
    <w:p w:rsidR="00BC7DCF" w:rsidRDefault="00BC7DCF" w:rsidP="00BC7DCF">
      <w:pPr>
        <w:spacing w:line="360" w:lineRule="auto"/>
        <w:jc w:val="both"/>
        <w:rPr>
          <w:rFonts w:ascii="Calibri" w:hAnsi="Calibri" w:cs="Calibri"/>
          <w:sz w:val="24"/>
        </w:rPr>
      </w:pPr>
    </w:p>
    <w:p w:rsidR="00BC7DCF" w:rsidRDefault="00BC7DCF" w:rsidP="00BC7DCF">
      <w:pPr>
        <w:spacing w:line="360" w:lineRule="auto"/>
        <w:jc w:val="both"/>
        <w:rPr>
          <w:rFonts w:ascii="Calibri" w:hAnsi="Calibri" w:cs="Calibri"/>
          <w:sz w:val="24"/>
        </w:rPr>
      </w:pPr>
    </w:p>
    <w:p w:rsidR="00BC7DCF" w:rsidRDefault="00BC7DCF" w:rsidP="00BC7DCF">
      <w:pPr>
        <w:spacing w:line="360" w:lineRule="auto"/>
        <w:jc w:val="both"/>
        <w:rPr>
          <w:rFonts w:ascii="Calibri" w:hAnsi="Calibri" w:cs="Calibri"/>
          <w:sz w:val="24"/>
        </w:rPr>
      </w:pPr>
    </w:p>
    <w:p w:rsidR="00BC7DCF" w:rsidRDefault="00BC7DCF" w:rsidP="00BC7DCF">
      <w:pPr>
        <w:spacing w:line="360" w:lineRule="auto"/>
        <w:jc w:val="both"/>
        <w:rPr>
          <w:rFonts w:ascii="Calibri" w:hAnsi="Calibri" w:cs="Calibri"/>
          <w:sz w:val="24"/>
        </w:rPr>
      </w:pPr>
    </w:p>
    <w:p w:rsidR="00BC7DCF" w:rsidRPr="00BC7DCF" w:rsidRDefault="00BC7DCF" w:rsidP="00BC7DCF">
      <w:pPr>
        <w:pStyle w:val="Didascalia"/>
        <w:rPr>
          <w:rFonts w:ascii="Calibri" w:hAnsi="Calibri" w:cs="Calibri"/>
          <w:sz w:val="22"/>
          <w:szCs w:val="22"/>
        </w:rPr>
      </w:pPr>
      <w:bookmarkStart w:id="81" w:name="_Ref467676053"/>
      <w:r w:rsidRPr="00BC7DCF">
        <w:rPr>
          <w:sz w:val="22"/>
          <w:szCs w:val="22"/>
        </w:rPr>
        <w:t xml:space="preserve">Allegato </w:t>
      </w:r>
      <w:r w:rsidRPr="00BC7DCF">
        <w:rPr>
          <w:sz w:val="22"/>
          <w:szCs w:val="22"/>
        </w:rPr>
        <w:fldChar w:fldCharType="begin"/>
      </w:r>
      <w:r w:rsidRPr="00BC7DCF">
        <w:rPr>
          <w:sz w:val="22"/>
          <w:szCs w:val="22"/>
        </w:rPr>
        <w:instrText xml:space="preserve"> SEQ Allegato \* ARABIC </w:instrText>
      </w:r>
      <w:r w:rsidRPr="00BC7DCF">
        <w:rPr>
          <w:sz w:val="22"/>
          <w:szCs w:val="22"/>
        </w:rPr>
        <w:fldChar w:fldCharType="separate"/>
      </w:r>
      <w:r w:rsidR="0095547C">
        <w:rPr>
          <w:noProof/>
          <w:sz w:val="22"/>
          <w:szCs w:val="22"/>
        </w:rPr>
        <w:t>1</w:t>
      </w:r>
      <w:r w:rsidRPr="00BC7DCF">
        <w:rPr>
          <w:sz w:val="22"/>
          <w:szCs w:val="22"/>
        </w:rPr>
        <w:fldChar w:fldCharType="end"/>
      </w:r>
      <w:bookmarkEnd w:id="81"/>
      <w:r w:rsidRPr="00BC7DCF">
        <w:rPr>
          <w:noProof/>
          <w:sz w:val="22"/>
          <w:szCs w:val="22"/>
        </w:rPr>
        <w:t xml:space="preserve">   Ele</w:t>
      </w:r>
      <w:r>
        <w:rPr>
          <w:noProof/>
          <w:sz w:val="22"/>
          <w:szCs w:val="22"/>
        </w:rPr>
        <w:t>n</w:t>
      </w:r>
      <w:r w:rsidRPr="00BC7DCF">
        <w:rPr>
          <w:noProof/>
          <w:sz w:val="22"/>
          <w:szCs w:val="22"/>
        </w:rPr>
        <w:t>co ditte produttrici di materiale elettrico</w:t>
      </w:r>
    </w:p>
    <w:sectPr w:rsidR="00BC7DCF" w:rsidRPr="00BC7DCF" w:rsidSect="004E50B6">
      <w:headerReference w:type="even" r:id="rId14"/>
      <w:headerReference w:type="default" r:id="rId15"/>
      <w:footerReference w:type="even" r:id="rId16"/>
      <w:footerReference w:type="default" r:id="rId17"/>
      <w:headerReference w:type="first" r:id="rId18"/>
      <w:footerReference w:type="first" r:id="rId19"/>
      <w:pgSz w:w="11907" w:h="16840" w:code="9"/>
      <w:pgMar w:top="1985" w:right="1418" w:bottom="993" w:left="1418" w:header="720" w:footer="720" w:gutter="0"/>
      <w:paperSrc w:first="7" w:other="7"/>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311" w:rsidRDefault="00C96311">
      <w:r>
        <w:separator/>
      </w:r>
    </w:p>
  </w:endnote>
  <w:endnote w:type="continuationSeparator" w:id="0">
    <w:p w:rsidR="00C96311" w:rsidRDefault="00C9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font317">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LinePrinter">
    <w:panose1 w:val="00000000000000000000"/>
    <w:charset w:val="00"/>
    <w:family w:val="modern"/>
    <w:notTrueType/>
    <w:pitch w:val="fixed"/>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Default="004E50B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4E50B6" w:rsidRDefault="004E50B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Pr="009F2C1A" w:rsidRDefault="004E50B6" w:rsidP="007B018C">
    <w:pPr>
      <w:pStyle w:val="Pidipagina"/>
      <w:framePr w:w="1215" w:wrap="around" w:vAnchor="text" w:hAnchor="margin" w:xAlign="center" w:y="1"/>
      <w:jc w:val="center"/>
      <w:rPr>
        <w:rStyle w:val="Numeropagina"/>
        <w:rFonts w:ascii="Tahoma" w:hAnsi="Tahoma" w:cs="Tahoma"/>
        <w:sz w:val="16"/>
      </w:rPr>
    </w:pPr>
    <w:r w:rsidRPr="009F2C1A">
      <w:rPr>
        <w:rStyle w:val="Numeropagina"/>
        <w:rFonts w:ascii="Tahoma" w:hAnsi="Tahoma" w:cs="Tahoma"/>
        <w:sz w:val="16"/>
      </w:rPr>
      <w:t xml:space="preserve">Pagina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PAGE </w:instrText>
    </w:r>
    <w:r w:rsidRPr="009F2C1A">
      <w:rPr>
        <w:rStyle w:val="Numeropagina"/>
        <w:rFonts w:ascii="Tahoma" w:hAnsi="Tahoma" w:cs="Tahoma"/>
        <w:sz w:val="16"/>
      </w:rPr>
      <w:fldChar w:fldCharType="separate"/>
    </w:r>
    <w:r w:rsidR="00323D25">
      <w:rPr>
        <w:rStyle w:val="Numeropagina"/>
        <w:rFonts w:ascii="Tahoma" w:hAnsi="Tahoma" w:cs="Tahoma"/>
        <w:noProof/>
        <w:sz w:val="16"/>
      </w:rPr>
      <w:t>2</w:t>
    </w:r>
    <w:r w:rsidRPr="009F2C1A">
      <w:rPr>
        <w:rStyle w:val="Numeropagina"/>
        <w:rFonts w:ascii="Tahoma" w:hAnsi="Tahoma" w:cs="Tahoma"/>
        <w:sz w:val="16"/>
      </w:rPr>
      <w:fldChar w:fldCharType="end"/>
    </w:r>
    <w:r w:rsidRPr="009F2C1A">
      <w:rPr>
        <w:rStyle w:val="Numeropagina"/>
        <w:rFonts w:ascii="Tahoma" w:hAnsi="Tahoma" w:cs="Tahoma"/>
        <w:sz w:val="16"/>
      </w:rPr>
      <w:t xml:space="preserve"> di </w:t>
    </w:r>
    <w:r w:rsidRPr="009F2C1A">
      <w:rPr>
        <w:rStyle w:val="Numeropagina"/>
        <w:rFonts w:ascii="Tahoma" w:hAnsi="Tahoma" w:cs="Tahoma"/>
        <w:sz w:val="16"/>
      </w:rPr>
      <w:fldChar w:fldCharType="begin"/>
    </w:r>
    <w:r w:rsidRPr="009F2C1A">
      <w:rPr>
        <w:rStyle w:val="Numeropagina"/>
        <w:rFonts w:ascii="Tahoma" w:hAnsi="Tahoma" w:cs="Tahoma"/>
        <w:sz w:val="16"/>
      </w:rPr>
      <w:instrText xml:space="preserve"> NUMPAGES </w:instrText>
    </w:r>
    <w:r w:rsidRPr="009F2C1A">
      <w:rPr>
        <w:rStyle w:val="Numeropagina"/>
        <w:rFonts w:ascii="Tahoma" w:hAnsi="Tahoma" w:cs="Tahoma"/>
        <w:sz w:val="16"/>
      </w:rPr>
      <w:fldChar w:fldCharType="separate"/>
    </w:r>
    <w:r w:rsidR="00323D25">
      <w:rPr>
        <w:rStyle w:val="Numeropagina"/>
        <w:rFonts w:ascii="Tahoma" w:hAnsi="Tahoma" w:cs="Tahoma"/>
        <w:noProof/>
        <w:sz w:val="16"/>
      </w:rPr>
      <w:t>12</w:t>
    </w:r>
    <w:r w:rsidRPr="009F2C1A">
      <w:rPr>
        <w:rStyle w:val="Numeropagina"/>
        <w:rFonts w:ascii="Tahoma" w:hAnsi="Tahoma" w:cs="Tahoma"/>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D25" w:rsidRDefault="00323D2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311" w:rsidRDefault="00C96311">
      <w:r>
        <w:separator/>
      </w:r>
    </w:p>
  </w:footnote>
  <w:footnote w:type="continuationSeparator" w:id="0">
    <w:p w:rsidR="00C96311" w:rsidRDefault="00C96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Default="004E50B6"/>
  <w:p w:rsidR="004E50B6" w:rsidRDefault="004E50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0B6" w:rsidRPr="006B3214" w:rsidRDefault="00F1716C" w:rsidP="006B3214">
    <w:pPr>
      <w:pStyle w:val="Intestazione"/>
      <w:tabs>
        <w:tab w:val="left" w:pos="6096"/>
      </w:tabs>
      <w:rPr>
        <w:b/>
      </w:rPr>
    </w:pPr>
    <w:r>
      <w:rPr>
        <w:noProof/>
      </w:rPr>
      <w:drawing>
        <wp:inline distT="0" distB="0" distL="0" distR="0" wp14:anchorId="03E87481" wp14:editId="07CA3436">
          <wp:extent cx="1354455" cy="638175"/>
          <wp:effectExtent l="0" t="0" r="0" b="9525"/>
          <wp:docPr id="2" name="Immagine 2" descr="AVIO_marchio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IO_marchio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455" cy="638175"/>
                  </a:xfrm>
                  <a:prstGeom prst="rect">
                    <a:avLst/>
                  </a:prstGeom>
                  <a:noFill/>
                  <a:ln>
                    <a:noFill/>
                  </a:ln>
                </pic:spPr>
              </pic:pic>
            </a:graphicData>
          </a:graphic>
        </wp:inline>
      </w:drawing>
    </w:r>
    <w:r w:rsidR="004E50B6">
      <w:rPr>
        <w:noProof/>
      </w:rPr>
      <w:tab/>
    </w:r>
    <w:r w:rsidR="004E50B6">
      <w:rPr>
        <w:noProof/>
      </w:rPr>
      <w:tab/>
    </w:r>
    <w:r w:rsidR="00323D25">
      <w:rPr>
        <w:noProof/>
      </w:rPr>
      <w:tab/>
    </w:r>
    <w:r w:rsidR="00323D25">
      <w:rPr>
        <w:rFonts w:ascii="Arial" w:hAnsi="Arial" w:cs="Arial"/>
        <w:b/>
      </w:rPr>
      <w:t>IPM-MAN2017_0</w:t>
    </w:r>
    <w:r w:rsidR="00323D25">
      <w:rPr>
        <w:rFonts w:ascii="Arial" w:hAnsi="Arial" w:cs="Arial"/>
        <w:b/>
      </w:rPr>
      <w:t>20</w:t>
    </w:r>
    <w:bookmarkStart w:id="82" w:name="_GoBack"/>
    <w:bookmarkEnd w:id="8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D25" w:rsidRDefault="00323D2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6213"/>
    <w:multiLevelType w:val="hybridMultilevel"/>
    <w:tmpl w:val="6F9ACF0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0A5106"/>
    <w:multiLevelType w:val="hybridMultilevel"/>
    <w:tmpl w:val="F72E20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A0448D"/>
    <w:multiLevelType w:val="hybridMultilevel"/>
    <w:tmpl w:val="0CECFDC4"/>
    <w:lvl w:ilvl="0" w:tplc="2A76390C">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
    <w:nsid w:val="0D285AD8"/>
    <w:multiLevelType w:val="hybridMultilevel"/>
    <w:tmpl w:val="93FA6B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F637473"/>
    <w:multiLevelType w:val="hybridMultilevel"/>
    <w:tmpl w:val="5DE82582"/>
    <w:lvl w:ilvl="0" w:tplc="7A4C39B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0484023"/>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6">
    <w:nsid w:val="124A54BC"/>
    <w:multiLevelType w:val="singleLevel"/>
    <w:tmpl w:val="CA2C73F0"/>
    <w:lvl w:ilvl="0">
      <w:start w:val="1"/>
      <w:numFmt w:val="bullet"/>
      <w:pStyle w:val="Testo1"/>
      <w:lvlText w:val="-"/>
      <w:lvlJc w:val="left"/>
      <w:pPr>
        <w:tabs>
          <w:tab w:val="num" w:pos="567"/>
        </w:tabs>
        <w:ind w:left="567" w:hanging="567"/>
      </w:pPr>
      <w:rPr>
        <w:rFonts w:ascii="font317" w:hAnsi="font317" w:hint="default"/>
      </w:rPr>
    </w:lvl>
  </w:abstractNum>
  <w:abstractNum w:abstractNumId="7">
    <w:nsid w:val="15BE55EF"/>
    <w:multiLevelType w:val="multilevel"/>
    <w:tmpl w:val="DBDE7B42"/>
    <w:lvl w:ilvl="0">
      <w:start w:val="1"/>
      <w:numFmt w:val="decimal"/>
      <w:pStyle w:val="TIT1"/>
      <w:lvlText w:val="%1."/>
      <w:lvlJc w:val="left"/>
      <w:pPr>
        <w:tabs>
          <w:tab w:val="num" w:pos="360"/>
        </w:tabs>
        <w:ind w:left="57" w:hanging="57"/>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lvlText w:val="%1.%2.%3.%4"/>
      <w:lvlJc w:val="left"/>
      <w:pPr>
        <w:tabs>
          <w:tab w:val="num" w:pos="2130"/>
        </w:tabs>
        <w:ind w:left="2130" w:hanging="2130"/>
      </w:pPr>
      <w:rPr>
        <w:rFonts w:hint="default"/>
      </w:rPr>
    </w:lvl>
    <w:lvl w:ilvl="4">
      <w:start w:val="1"/>
      <w:numFmt w:val="decimal"/>
      <w:lvlRestart w:val="0"/>
      <w:lvlText w:val="%1.%2.%3.%4.%5"/>
      <w:lvlJc w:val="left"/>
      <w:pPr>
        <w:tabs>
          <w:tab w:val="num" w:pos="2130"/>
        </w:tabs>
        <w:ind w:left="2130" w:hanging="2130"/>
      </w:pPr>
      <w:rPr>
        <w:rFonts w:hint="default"/>
      </w:rPr>
    </w:lvl>
    <w:lvl w:ilvl="5">
      <w:start w:val="1"/>
      <w:numFmt w:val="decimal"/>
      <w:lvlRestart w:val="0"/>
      <w:lvlText w:val="%1.%2.%3.%4.%5.%6"/>
      <w:lvlJc w:val="left"/>
      <w:pPr>
        <w:tabs>
          <w:tab w:val="num" w:pos="2130"/>
        </w:tabs>
        <w:ind w:left="2130" w:hanging="2130"/>
      </w:pPr>
      <w:rPr>
        <w:rFonts w:hint="default"/>
      </w:rPr>
    </w:lvl>
    <w:lvl w:ilvl="6">
      <w:start w:val="1"/>
      <w:numFmt w:val="decimal"/>
      <w:lvlRestart w:val="0"/>
      <w:lvlText w:val="%1.%2.%3.%4.%5.%6.%7"/>
      <w:lvlJc w:val="left"/>
      <w:pPr>
        <w:tabs>
          <w:tab w:val="num" w:pos="2130"/>
        </w:tabs>
        <w:ind w:left="2130" w:hanging="2130"/>
      </w:pPr>
      <w:rPr>
        <w:rFonts w:hint="default"/>
      </w:rPr>
    </w:lvl>
    <w:lvl w:ilvl="7">
      <w:start w:val="1"/>
      <w:numFmt w:val="decimal"/>
      <w:lvlRestart w:val="0"/>
      <w:lvlText w:val="%1.%2.%3.%4.%5.%6.%7.%8"/>
      <w:lvlJc w:val="left"/>
      <w:pPr>
        <w:tabs>
          <w:tab w:val="num" w:pos="2130"/>
        </w:tabs>
        <w:ind w:left="2130" w:hanging="2130"/>
      </w:pPr>
      <w:rPr>
        <w:rFonts w:hint="default"/>
      </w:rPr>
    </w:lvl>
    <w:lvl w:ilvl="8">
      <w:start w:val="1"/>
      <w:numFmt w:val="decimal"/>
      <w:lvlRestart w:val="0"/>
      <w:lvlText w:val="%1.%2.%3.%4.%5.%6.%7.%8.%9"/>
      <w:lvlJc w:val="left"/>
      <w:pPr>
        <w:tabs>
          <w:tab w:val="num" w:pos="2130"/>
        </w:tabs>
        <w:ind w:left="2130" w:hanging="2130"/>
      </w:pPr>
      <w:rPr>
        <w:rFonts w:hint="default"/>
      </w:rPr>
    </w:lvl>
  </w:abstractNum>
  <w:abstractNum w:abstractNumId="8">
    <w:nsid w:val="186A4416"/>
    <w:multiLevelType w:val="hybridMultilevel"/>
    <w:tmpl w:val="C34CF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91A2185"/>
    <w:multiLevelType w:val="multilevel"/>
    <w:tmpl w:val="BBCE4468"/>
    <w:lvl w:ilvl="0">
      <w:start w:val="1"/>
      <w:numFmt w:val="decimal"/>
      <w:pStyle w:val="Titolo1"/>
      <w:lvlText w:val="%1"/>
      <w:lvlJc w:val="left"/>
      <w:pPr>
        <w:tabs>
          <w:tab w:val="num" w:pos="432"/>
        </w:tabs>
        <w:ind w:left="432" w:hanging="432"/>
      </w:pPr>
      <w:rPr>
        <w:rFonts w:hint="default"/>
        <w:sz w:val="24"/>
        <w:szCs w:val="24"/>
      </w:rPr>
    </w:lvl>
    <w:lvl w:ilvl="1">
      <w:start w:val="1"/>
      <w:numFmt w:val="decimal"/>
      <w:pStyle w:val="Titolo2"/>
      <w:lvlText w:val="%1.%2"/>
      <w:lvlJc w:val="left"/>
      <w:pPr>
        <w:tabs>
          <w:tab w:val="num" w:pos="576"/>
        </w:tabs>
        <w:ind w:left="576" w:hanging="576"/>
      </w:pPr>
      <w:rPr>
        <w:rFonts w:ascii="Tahoma" w:hAnsi="Tahoma" w:hint="default"/>
        <w:b/>
        <w:bCs/>
        <w:i w:val="0"/>
        <w:iCs w:val="0"/>
        <w:caps/>
        <w:smallCaps w:val="0"/>
        <w:strike w:val="0"/>
        <w:dstrike w:val="0"/>
        <w:color w:val="auto"/>
        <w:spacing w:val="0"/>
        <w:w w:val="100"/>
        <w:kern w:val="26"/>
        <w:position w:val="0"/>
        <w:sz w:val="22"/>
        <w:szCs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720"/>
        </w:tabs>
        <w:ind w:left="720" w:hanging="720"/>
      </w:pPr>
      <w:rPr>
        <w:rFonts w:ascii="Tahoma" w:hAnsi="Tahoma" w:cs="Tahoma" w:hint="default"/>
        <w:b/>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0">
    <w:nsid w:val="1A1717F4"/>
    <w:multiLevelType w:val="hybridMultilevel"/>
    <w:tmpl w:val="A350D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DF50197"/>
    <w:multiLevelType w:val="multilevel"/>
    <w:tmpl w:val="6916D3A6"/>
    <w:lvl w:ilvl="0">
      <w:start w:val="1"/>
      <w:numFmt w:val="none"/>
      <w:pStyle w:val="Sommario2"/>
      <w:lvlText w:val="2"/>
      <w:lvlJc w:val="left"/>
      <w:pPr>
        <w:tabs>
          <w:tab w:val="num" w:pos="360"/>
        </w:tabs>
        <w:ind w:left="360" w:hanging="360"/>
      </w:pPr>
      <w:rPr>
        <w:rFonts w:ascii="Tahoma" w:hAnsi="Tahoma" w:hint="default"/>
        <w:b w:val="0"/>
        <w:i w:val="0"/>
        <w:sz w:val="20"/>
        <w:szCs w:val="20"/>
      </w:rPr>
    </w:lvl>
    <w:lvl w:ilvl="1">
      <w:start w:val="1"/>
      <w:numFmt w:val="none"/>
      <w:lvlText w:val="1.1."/>
      <w:lvlJc w:val="left"/>
      <w:pPr>
        <w:tabs>
          <w:tab w:val="num" w:pos="792"/>
        </w:tabs>
        <w:ind w:left="792" w:hanging="432"/>
      </w:pPr>
      <w:rPr>
        <w:rFonts w:ascii="Tahoma" w:hAnsi="Tahoma" w:hint="default"/>
        <w:b/>
        <w:i w:val="0"/>
        <w:sz w:val="22"/>
      </w:rPr>
    </w:lvl>
    <w:lvl w:ilvl="2">
      <w:start w:val="1"/>
      <w:numFmt w:val="decimal"/>
      <w:lvlText w:val="%33.%2"/>
      <w:lvlJc w:val="left"/>
      <w:pPr>
        <w:tabs>
          <w:tab w:val="num" w:pos="1440"/>
        </w:tabs>
        <w:ind w:left="1224" w:hanging="504"/>
      </w:pPr>
      <w:rPr>
        <w:rFonts w:ascii="Tahoma" w:hAnsi="Tahoma" w:hint="default"/>
        <w:b/>
        <w:i w:val="0"/>
        <w:sz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1E817AD8"/>
    <w:multiLevelType w:val="hybridMultilevel"/>
    <w:tmpl w:val="06DEE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2F65DE0"/>
    <w:multiLevelType w:val="hybridMultilevel"/>
    <w:tmpl w:val="32D2ED74"/>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4">
    <w:nsid w:val="256E1A6D"/>
    <w:multiLevelType w:val="singleLevel"/>
    <w:tmpl w:val="F80EBDCC"/>
    <w:lvl w:ilvl="0">
      <w:start w:val="1"/>
      <w:numFmt w:val="bullet"/>
      <w:pStyle w:val="Testo"/>
      <w:lvlText w:val=""/>
      <w:lvlJc w:val="left"/>
      <w:pPr>
        <w:tabs>
          <w:tab w:val="num" w:pos="851"/>
        </w:tabs>
        <w:ind w:left="851" w:hanging="426"/>
      </w:pPr>
      <w:rPr>
        <w:rFonts w:ascii="Symbol" w:hAnsi="Symbol" w:hint="default"/>
        <w:sz w:val="20"/>
      </w:rPr>
    </w:lvl>
  </w:abstractNum>
  <w:abstractNum w:abstractNumId="15">
    <w:nsid w:val="29CD6386"/>
    <w:multiLevelType w:val="hybridMultilevel"/>
    <w:tmpl w:val="869EF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B0A6384"/>
    <w:multiLevelType w:val="multilevel"/>
    <w:tmpl w:val="D1B002EA"/>
    <w:lvl w:ilvl="0">
      <w:start w:val="1"/>
      <w:numFmt w:val="decimal"/>
      <w:pStyle w:val="StileTITOLOUNO12ptTuttomaiuscole"/>
      <w:lvlText w:val="%1."/>
      <w:lvlJc w:val="left"/>
      <w:pPr>
        <w:tabs>
          <w:tab w:val="num" w:pos="360"/>
        </w:tabs>
        <w:ind w:left="284" w:hanging="284"/>
      </w:pPr>
      <w:rPr>
        <w:rFonts w:hint="default"/>
        <w:sz w:val="20"/>
        <w:szCs w:val="22"/>
      </w:rPr>
    </w:lvl>
    <w:lvl w:ilvl="1">
      <w:start w:val="1"/>
      <w:numFmt w:val="decimal"/>
      <w:lvlText w:val="%1.%2."/>
      <w:lvlJc w:val="left"/>
      <w:pPr>
        <w:tabs>
          <w:tab w:val="num" w:pos="567"/>
        </w:tabs>
        <w:ind w:left="567" w:hanging="567"/>
      </w:pPr>
      <w:rPr>
        <w:rFonts w:hint="default"/>
        <w:sz w:val="20"/>
      </w:rPr>
    </w:lvl>
    <w:lvl w:ilvl="2">
      <w:start w:val="1"/>
      <w:numFmt w:val="decimal"/>
      <w:lvlText w:val="%1.%2.%3."/>
      <w:lvlJc w:val="left"/>
      <w:pPr>
        <w:tabs>
          <w:tab w:val="num" w:pos="851"/>
        </w:tabs>
        <w:ind w:left="851" w:hanging="851"/>
      </w:pPr>
      <w:rPr>
        <w:rFonts w:ascii="Arial" w:hAnsi="Arial" w:cs="Arial" w:hint="default"/>
        <w:sz w:val="20"/>
        <w:szCs w:val="2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F254853"/>
    <w:multiLevelType w:val="hybridMultilevel"/>
    <w:tmpl w:val="2BFA954E"/>
    <w:lvl w:ilvl="0" w:tplc="0C662450">
      <w:start w:val="1"/>
      <w:numFmt w:val="decimal"/>
      <w:lvlText w:val="%1."/>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B24768"/>
    <w:multiLevelType w:val="singleLevel"/>
    <w:tmpl w:val="1A3A6DA2"/>
    <w:lvl w:ilvl="0">
      <w:start w:val="2"/>
      <w:numFmt w:val="bullet"/>
      <w:pStyle w:val="Paragrafo-"/>
      <w:lvlText w:val="-"/>
      <w:lvlJc w:val="left"/>
      <w:pPr>
        <w:tabs>
          <w:tab w:val="num" w:pos="567"/>
        </w:tabs>
        <w:ind w:left="567" w:hanging="567"/>
      </w:pPr>
      <w:rPr>
        <w:rFonts w:ascii="LinePrinter" w:hAnsi="LinePrinter" w:hint="default"/>
      </w:rPr>
    </w:lvl>
  </w:abstractNum>
  <w:abstractNum w:abstractNumId="19">
    <w:nsid w:val="336264F7"/>
    <w:multiLevelType w:val="hybridMultilevel"/>
    <w:tmpl w:val="24508AB2"/>
    <w:lvl w:ilvl="0" w:tplc="0410000B">
      <w:start w:val="1"/>
      <w:numFmt w:val="bullet"/>
      <w:lvlText w:val=""/>
      <w:lvlJc w:val="left"/>
      <w:pPr>
        <w:ind w:left="1260" w:hanging="360"/>
      </w:pPr>
      <w:rPr>
        <w:rFonts w:ascii="Wingdings" w:hAnsi="Wingdings"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20">
    <w:nsid w:val="36157922"/>
    <w:multiLevelType w:val="hybridMultilevel"/>
    <w:tmpl w:val="0C48A81A"/>
    <w:lvl w:ilvl="0" w:tplc="0410000B">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1">
    <w:nsid w:val="397321D7"/>
    <w:multiLevelType w:val="singleLevel"/>
    <w:tmpl w:val="9BBC2022"/>
    <w:lvl w:ilvl="0">
      <w:start w:val="1"/>
      <w:numFmt w:val="bullet"/>
      <w:pStyle w:val="Puntoelenco"/>
      <w:lvlText w:val="*"/>
      <w:lvlJc w:val="left"/>
      <w:pPr>
        <w:tabs>
          <w:tab w:val="num" w:pos="567"/>
        </w:tabs>
        <w:ind w:left="567" w:hanging="567"/>
      </w:pPr>
      <w:rPr>
        <w:rFonts w:ascii="Times New Roman" w:hAnsi="Times New Roman" w:hint="default"/>
        <w:sz w:val="24"/>
      </w:rPr>
    </w:lvl>
  </w:abstractNum>
  <w:abstractNum w:abstractNumId="22">
    <w:nsid w:val="3C3A2E1A"/>
    <w:multiLevelType w:val="hybridMultilevel"/>
    <w:tmpl w:val="BEB60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CD91B05"/>
    <w:multiLevelType w:val="hybridMultilevel"/>
    <w:tmpl w:val="98684F42"/>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nsid w:val="3D8B445E"/>
    <w:multiLevelType w:val="hybridMultilevel"/>
    <w:tmpl w:val="1FC0803C"/>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25">
    <w:nsid w:val="40594FB3"/>
    <w:multiLevelType w:val="hybridMultilevel"/>
    <w:tmpl w:val="7B7CAC6A"/>
    <w:lvl w:ilvl="0" w:tplc="04100001">
      <w:start w:val="1"/>
      <w:numFmt w:val="bullet"/>
      <w:lvlText w:val=""/>
      <w:lvlJc w:val="left"/>
      <w:pPr>
        <w:ind w:left="720" w:hanging="360"/>
      </w:pPr>
      <w:rPr>
        <w:rFonts w:ascii="Symbol" w:hAnsi="Symbol" w:hint="default"/>
      </w:rPr>
    </w:lvl>
    <w:lvl w:ilvl="1" w:tplc="5532CDB8">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CDE1AC1"/>
    <w:multiLevelType w:val="singleLevel"/>
    <w:tmpl w:val="F706416A"/>
    <w:lvl w:ilvl="0">
      <w:start w:val="1"/>
      <w:numFmt w:val="bullet"/>
      <w:lvlText w:val="-"/>
      <w:lvlJc w:val="left"/>
      <w:pPr>
        <w:tabs>
          <w:tab w:val="num" w:pos="360"/>
        </w:tabs>
        <w:ind w:left="360" w:hanging="360"/>
      </w:pPr>
      <w:rPr>
        <w:rFonts w:ascii="Tahoma" w:hAnsi="Tahoma" w:hint="default"/>
      </w:rPr>
    </w:lvl>
  </w:abstractNum>
  <w:abstractNum w:abstractNumId="27">
    <w:nsid w:val="4D7009B1"/>
    <w:multiLevelType w:val="hybridMultilevel"/>
    <w:tmpl w:val="E9C0FD4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8">
    <w:nsid w:val="4E901FB0"/>
    <w:multiLevelType w:val="multilevel"/>
    <w:tmpl w:val="152EEC6E"/>
    <w:lvl w:ilvl="0">
      <w:start w:val="1"/>
      <w:numFmt w:val="decimal"/>
      <w:lvlText w:val="A%1."/>
      <w:lvlJc w:val="left"/>
      <w:pPr>
        <w:tabs>
          <w:tab w:val="num" w:pos="720"/>
        </w:tabs>
        <w:ind w:left="284" w:hanging="284"/>
      </w:pPr>
    </w:lvl>
    <w:lvl w:ilvl="1">
      <w:start w:val="1"/>
      <w:numFmt w:val="decimal"/>
      <w:pStyle w:val="CAP11"/>
      <w:lvlText w:val="A%1.%2."/>
      <w:lvlJc w:val="left"/>
      <w:pPr>
        <w:tabs>
          <w:tab w:val="num" w:pos="851"/>
        </w:tabs>
        <w:ind w:left="851" w:hanging="851"/>
      </w:pPr>
    </w:lvl>
    <w:lvl w:ilvl="2">
      <w:start w:val="1"/>
      <w:numFmt w:val="decimal"/>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FDF6469"/>
    <w:multiLevelType w:val="hybridMultilevel"/>
    <w:tmpl w:val="9872B3F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50C30C5B"/>
    <w:multiLevelType w:val="singleLevel"/>
    <w:tmpl w:val="07EAF8B4"/>
    <w:lvl w:ilvl="0">
      <w:start w:val="1"/>
      <w:numFmt w:val="bullet"/>
      <w:pStyle w:val="Testo-"/>
      <w:lvlText w:val="-"/>
      <w:lvlJc w:val="left"/>
      <w:pPr>
        <w:tabs>
          <w:tab w:val="num" w:pos="567"/>
        </w:tabs>
        <w:ind w:left="567" w:hanging="567"/>
      </w:pPr>
      <w:rPr>
        <w:rFonts w:ascii="Times New Roman" w:hAnsi="Times New Roman" w:hint="default"/>
      </w:rPr>
    </w:lvl>
  </w:abstractNum>
  <w:abstractNum w:abstractNumId="31">
    <w:nsid w:val="528C0B31"/>
    <w:multiLevelType w:val="singleLevel"/>
    <w:tmpl w:val="17B6EB4E"/>
    <w:lvl w:ilvl="0">
      <w:start w:val="1"/>
      <w:numFmt w:val="lowerLetter"/>
      <w:pStyle w:val="testoa"/>
      <w:lvlText w:val="%1)"/>
      <w:lvlJc w:val="left"/>
      <w:pPr>
        <w:tabs>
          <w:tab w:val="num" w:pos="567"/>
        </w:tabs>
        <w:ind w:left="567" w:hanging="567"/>
      </w:pPr>
      <w:rPr>
        <w:b w:val="0"/>
        <w:i w:val="0"/>
      </w:rPr>
    </w:lvl>
  </w:abstractNum>
  <w:abstractNum w:abstractNumId="32">
    <w:nsid w:val="54A87EE4"/>
    <w:multiLevelType w:val="hybridMultilevel"/>
    <w:tmpl w:val="8A485CFA"/>
    <w:lvl w:ilvl="0" w:tplc="7A4C39B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59A3B2F"/>
    <w:multiLevelType w:val="hybridMultilevel"/>
    <w:tmpl w:val="7F56904E"/>
    <w:lvl w:ilvl="0" w:tplc="0410000B">
      <w:start w:val="1"/>
      <w:numFmt w:val="bullet"/>
      <w:lvlText w:val=""/>
      <w:lvlJc w:val="left"/>
      <w:pPr>
        <w:ind w:left="1260" w:hanging="360"/>
      </w:pPr>
      <w:rPr>
        <w:rFonts w:ascii="Wingdings" w:hAnsi="Wingdings"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34">
    <w:nsid w:val="59CC3969"/>
    <w:multiLevelType w:val="singleLevel"/>
    <w:tmpl w:val="1D4E8E76"/>
    <w:lvl w:ilvl="0">
      <w:start w:val="1"/>
      <w:numFmt w:val="none"/>
      <w:pStyle w:val="puntino"/>
      <w:lvlText w:val="•"/>
      <w:legacy w:legacy="1" w:legacySpace="0" w:legacyIndent="283"/>
      <w:lvlJc w:val="left"/>
      <w:pPr>
        <w:ind w:left="1417" w:hanging="283"/>
      </w:pPr>
      <w:rPr>
        <w:sz w:val="10"/>
      </w:rPr>
    </w:lvl>
  </w:abstractNum>
  <w:abstractNum w:abstractNumId="35">
    <w:nsid w:val="66CE3D7D"/>
    <w:multiLevelType w:val="hybridMultilevel"/>
    <w:tmpl w:val="3F249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A08778A"/>
    <w:multiLevelType w:val="hybridMultilevel"/>
    <w:tmpl w:val="96189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A405FD9"/>
    <w:multiLevelType w:val="hybridMultilevel"/>
    <w:tmpl w:val="2378F4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BA14E90"/>
    <w:multiLevelType w:val="hybridMultilevel"/>
    <w:tmpl w:val="9830F300"/>
    <w:lvl w:ilvl="0" w:tplc="0410000F">
      <w:start w:val="1"/>
      <w:numFmt w:val="decimal"/>
      <w:lvlText w:val="%1."/>
      <w:lvlJc w:val="left"/>
      <w:pPr>
        <w:tabs>
          <w:tab w:val="num" w:pos="1287"/>
        </w:tabs>
        <w:ind w:left="1287" w:hanging="360"/>
      </w:pPr>
    </w:lvl>
    <w:lvl w:ilvl="1" w:tplc="08A04B56">
      <w:start w:val="1"/>
      <w:numFmt w:val="decimal"/>
      <w:lvlText w:val="%2)"/>
      <w:lvlJc w:val="left"/>
      <w:pPr>
        <w:tabs>
          <w:tab w:val="num" w:pos="2007"/>
        </w:tabs>
        <w:ind w:left="2007" w:hanging="360"/>
      </w:pPr>
      <w:rPr>
        <w:rFonts w:hint="default"/>
      </w:r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39">
    <w:nsid w:val="6F5852FB"/>
    <w:multiLevelType w:val="multilevel"/>
    <w:tmpl w:val="427A9C86"/>
    <w:lvl w:ilvl="0">
      <w:numFmt w:val="decimal"/>
      <w:pStyle w:val="CAPB"/>
      <w:lvlText w:val="B%1."/>
      <w:lvlJc w:val="left"/>
      <w:pPr>
        <w:tabs>
          <w:tab w:val="num" w:pos="851"/>
        </w:tabs>
        <w:ind w:left="851" w:hanging="851"/>
      </w:pPr>
    </w:lvl>
    <w:lvl w:ilvl="1">
      <w:start w:val="1"/>
      <w:numFmt w:val="decimal"/>
      <w:pStyle w:val="CAPB11"/>
      <w:lvlText w:val="B%1.%2."/>
      <w:lvlJc w:val="left"/>
      <w:pPr>
        <w:tabs>
          <w:tab w:val="num" w:pos="851"/>
        </w:tabs>
        <w:ind w:left="851" w:hanging="851"/>
      </w:pPr>
    </w:lvl>
    <w:lvl w:ilvl="2">
      <w:start w:val="1"/>
      <w:numFmt w:val="decimal"/>
      <w:pStyle w:val="CAPB111"/>
      <w:lvlText w:val="B%1.%2.%3."/>
      <w:lvlJc w:val="left"/>
      <w:pPr>
        <w:tabs>
          <w:tab w:val="num" w:pos="1134"/>
        </w:tabs>
        <w:ind w:left="1134" w:hanging="1134"/>
      </w:pPr>
    </w:lvl>
    <w:lvl w:ilvl="3">
      <w:start w:val="1"/>
      <w:numFmt w:val="decimal"/>
      <w:lvlText w:val="B%1.%2.%3.%4."/>
      <w:lvlJc w:val="left"/>
      <w:pPr>
        <w:tabs>
          <w:tab w:val="num" w:pos="1418"/>
        </w:tabs>
        <w:ind w:left="1418" w:hanging="1418"/>
      </w:pPr>
    </w:lvl>
    <w:lvl w:ilvl="4">
      <w:start w:val="1"/>
      <w:numFmt w:val="decimal"/>
      <w:lvlText w:val="B%1.%2.%3.%4.%5."/>
      <w:lvlJc w:val="left"/>
      <w:pPr>
        <w:tabs>
          <w:tab w:val="num" w:pos="1701"/>
        </w:tabs>
        <w:ind w:left="1701" w:hanging="1701"/>
      </w:pPr>
    </w:lvl>
    <w:lvl w:ilvl="5">
      <w:start w:val="1"/>
      <w:numFmt w:val="decimal"/>
      <w:lvlText w:val="B%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71AB0AB9"/>
    <w:multiLevelType w:val="multilevel"/>
    <w:tmpl w:val="400EED9E"/>
    <w:lvl w:ilvl="0">
      <w:numFmt w:val="decimalZero"/>
      <w:pStyle w:val="TITOLO10"/>
      <w:lvlText w:val="B%1 "/>
      <w:lvlJc w:val="left"/>
      <w:pPr>
        <w:tabs>
          <w:tab w:val="num" w:pos="851"/>
        </w:tabs>
        <w:ind w:left="851" w:hanging="851"/>
      </w:pPr>
      <w:rPr>
        <w:rFonts w:ascii="Times New Roman" w:hAnsi="Times New Roman"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TITOLO11"/>
      <w:lvlText w:val="B%1.%2"/>
      <w:lvlJc w:val="left"/>
      <w:pPr>
        <w:tabs>
          <w:tab w:val="num" w:pos="1418"/>
        </w:tabs>
        <w:ind w:left="1418" w:hanging="1418"/>
      </w:pPr>
      <w:rPr>
        <w:rFonts w:ascii="Times New Roman" w:hAnsi="Times New Roman" w:hint="default"/>
        <w:b/>
        <w:i w:val="0"/>
        <w:sz w:val="24"/>
      </w:rPr>
    </w:lvl>
    <w:lvl w:ilvl="2">
      <w:start w:val="1"/>
      <w:numFmt w:val="decimalZero"/>
      <w:pStyle w:val="TITOLO111"/>
      <w:lvlText w:val="B%1.%2.%3"/>
      <w:lvlJc w:val="left"/>
      <w:pPr>
        <w:tabs>
          <w:tab w:val="num" w:pos="1418"/>
        </w:tabs>
        <w:ind w:left="1418" w:hanging="1418"/>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Zero"/>
      <w:pStyle w:val="TITOLO1111"/>
      <w:lvlText w:val="B%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71E40600"/>
    <w:multiLevelType w:val="hybridMultilevel"/>
    <w:tmpl w:val="D8F02EE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2946C87"/>
    <w:multiLevelType w:val="singleLevel"/>
    <w:tmpl w:val="76A61CF6"/>
    <w:lvl w:ilvl="0">
      <w:start w:val="1"/>
      <w:numFmt w:val="bullet"/>
      <w:pStyle w:val="testopunt"/>
      <w:lvlText w:val=""/>
      <w:lvlJc w:val="left"/>
      <w:pPr>
        <w:tabs>
          <w:tab w:val="num" w:pos="360"/>
        </w:tabs>
        <w:ind w:left="284" w:hanging="284"/>
      </w:pPr>
      <w:rPr>
        <w:rFonts w:ascii="Symbol" w:hAnsi="Symbol" w:hint="default"/>
      </w:rPr>
    </w:lvl>
  </w:abstractNum>
  <w:abstractNum w:abstractNumId="43">
    <w:nsid w:val="79254883"/>
    <w:multiLevelType w:val="hybridMultilevel"/>
    <w:tmpl w:val="305A34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9BF55AC"/>
    <w:multiLevelType w:val="hybridMultilevel"/>
    <w:tmpl w:val="E0C0C9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B6F1423"/>
    <w:multiLevelType w:val="hybridMultilevel"/>
    <w:tmpl w:val="6BA408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E6838B0"/>
    <w:multiLevelType w:val="multilevel"/>
    <w:tmpl w:val="6AC8D758"/>
    <w:lvl w:ilvl="0">
      <w:start w:val="1"/>
      <w:numFmt w:val="decimal"/>
      <w:lvlText w:val="A%1."/>
      <w:lvlJc w:val="left"/>
      <w:pPr>
        <w:tabs>
          <w:tab w:val="num" w:pos="851"/>
        </w:tabs>
        <w:ind w:left="851" w:hanging="851"/>
      </w:pPr>
    </w:lvl>
    <w:lvl w:ilvl="1">
      <w:start w:val="1"/>
      <w:numFmt w:val="decimal"/>
      <w:pStyle w:val="CAPA11"/>
      <w:lvlText w:val="A%1.%2."/>
      <w:lvlJc w:val="left"/>
      <w:pPr>
        <w:tabs>
          <w:tab w:val="num" w:pos="851"/>
        </w:tabs>
        <w:ind w:left="851" w:hanging="851"/>
      </w:pPr>
    </w:lvl>
    <w:lvl w:ilvl="2">
      <w:start w:val="1"/>
      <w:numFmt w:val="decimal"/>
      <w:pStyle w:val="CAPA111"/>
      <w:lvlText w:val="A%1.%2.%3."/>
      <w:lvlJc w:val="left"/>
      <w:pPr>
        <w:tabs>
          <w:tab w:val="num" w:pos="1134"/>
        </w:tabs>
        <w:ind w:left="1134" w:hanging="1134"/>
      </w:pPr>
    </w:lvl>
    <w:lvl w:ilvl="3">
      <w:start w:val="1"/>
      <w:numFmt w:val="decimal"/>
      <w:lvlText w:val="A%1.%2.%3.%4."/>
      <w:lvlJc w:val="left"/>
      <w:pPr>
        <w:tabs>
          <w:tab w:val="num" w:pos="1418"/>
        </w:tabs>
        <w:ind w:left="1418" w:hanging="1418"/>
      </w:pPr>
    </w:lvl>
    <w:lvl w:ilvl="4">
      <w:start w:val="1"/>
      <w:numFmt w:val="decimal"/>
      <w:lvlText w:val="A%1.%2.%3.%4.%5."/>
      <w:lvlJc w:val="left"/>
      <w:pPr>
        <w:tabs>
          <w:tab w:val="num" w:pos="1701"/>
        </w:tabs>
        <w:ind w:left="1701" w:hanging="1701"/>
      </w:pPr>
    </w:lvl>
    <w:lvl w:ilvl="5">
      <w:start w:val="1"/>
      <w:numFmt w:val="decimal"/>
      <w:lvlText w:val="A%1.%2.%3.%4.%5.%6."/>
      <w:lvlJc w:val="left"/>
      <w:pPr>
        <w:tabs>
          <w:tab w:val="num" w:pos="1985"/>
        </w:tabs>
        <w:ind w:left="1985" w:hanging="1985"/>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1"/>
  </w:num>
  <w:num w:numId="2">
    <w:abstractNumId w:val="16"/>
  </w:num>
  <w:num w:numId="3">
    <w:abstractNumId w:val="7"/>
  </w:num>
  <w:num w:numId="4">
    <w:abstractNumId w:val="28"/>
  </w:num>
  <w:num w:numId="5">
    <w:abstractNumId w:val="40"/>
  </w:num>
  <w:num w:numId="6">
    <w:abstractNumId w:val="6"/>
  </w:num>
  <w:num w:numId="7">
    <w:abstractNumId w:val="21"/>
  </w:num>
  <w:num w:numId="8">
    <w:abstractNumId w:val="18"/>
  </w:num>
  <w:num w:numId="9">
    <w:abstractNumId w:val="39"/>
  </w:num>
  <w:num w:numId="10">
    <w:abstractNumId w:val="42"/>
  </w:num>
  <w:num w:numId="11">
    <w:abstractNumId w:val="14"/>
  </w:num>
  <w:num w:numId="12">
    <w:abstractNumId w:val="30"/>
  </w:num>
  <w:num w:numId="13">
    <w:abstractNumId w:val="46"/>
  </w:num>
  <w:num w:numId="14">
    <w:abstractNumId w:val="34"/>
  </w:num>
  <w:num w:numId="15">
    <w:abstractNumId w:val="26"/>
  </w:num>
  <w:num w:numId="16">
    <w:abstractNumId w:val="5"/>
  </w:num>
  <w:num w:numId="17">
    <w:abstractNumId w:val="11"/>
  </w:num>
  <w:num w:numId="18">
    <w:abstractNumId w:val="9"/>
  </w:num>
  <w:num w:numId="19">
    <w:abstractNumId w:val="17"/>
  </w:num>
  <w:num w:numId="20">
    <w:abstractNumId w:val="36"/>
  </w:num>
  <w:num w:numId="21">
    <w:abstractNumId w:val="8"/>
  </w:num>
  <w:num w:numId="22">
    <w:abstractNumId w:val="10"/>
  </w:num>
  <w:num w:numId="23">
    <w:abstractNumId w:val="37"/>
  </w:num>
  <w:num w:numId="24">
    <w:abstractNumId w:val="22"/>
  </w:num>
  <w:num w:numId="25">
    <w:abstractNumId w:val="25"/>
  </w:num>
  <w:num w:numId="26">
    <w:abstractNumId w:val="23"/>
  </w:num>
  <w:num w:numId="27">
    <w:abstractNumId w:val="20"/>
  </w:num>
  <w:num w:numId="28">
    <w:abstractNumId w:val="19"/>
  </w:num>
  <w:num w:numId="29">
    <w:abstractNumId w:val="33"/>
  </w:num>
  <w:num w:numId="30">
    <w:abstractNumId w:val="24"/>
  </w:num>
  <w:num w:numId="31">
    <w:abstractNumId w:val="13"/>
  </w:num>
  <w:num w:numId="32">
    <w:abstractNumId w:val="1"/>
  </w:num>
  <w:num w:numId="33">
    <w:abstractNumId w:val="38"/>
  </w:num>
  <w:num w:numId="34">
    <w:abstractNumId w:val="0"/>
  </w:num>
  <w:num w:numId="35">
    <w:abstractNumId w:val="43"/>
  </w:num>
  <w:num w:numId="36">
    <w:abstractNumId w:val="2"/>
  </w:num>
  <w:num w:numId="37">
    <w:abstractNumId w:val="27"/>
  </w:num>
  <w:num w:numId="38">
    <w:abstractNumId w:val="12"/>
  </w:num>
  <w:num w:numId="39">
    <w:abstractNumId w:val="3"/>
  </w:num>
  <w:num w:numId="40">
    <w:abstractNumId w:val="41"/>
  </w:num>
  <w:num w:numId="41">
    <w:abstractNumId w:val="15"/>
  </w:num>
  <w:num w:numId="42">
    <w:abstractNumId w:val="16"/>
  </w:num>
  <w:num w:numId="43">
    <w:abstractNumId w:val="45"/>
  </w:num>
  <w:num w:numId="44">
    <w:abstractNumId w:val="16"/>
  </w:num>
  <w:num w:numId="45">
    <w:abstractNumId w:val="29"/>
  </w:num>
  <w:num w:numId="46">
    <w:abstractNumId w:val="35"/>
  </w:num>
  <w:num w:numId="47">
    <w:abstractNumId w:val="4"/>
  </w:num>
  <w:num w:numId="48">
    <w:abstractNumId w:val="32"/>
  </w:num>
  <w:num w:numId="49">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it-IT" w:vendorID="3" w:dllVersion="513" w:checkStyle="1"/>
  <w:activeWritingStyle w:appName="MSWord" w:lang="it-IT" w:vendorID="3" w:dllVersion="512"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v:shadow color="#86868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7AA"/>
    <w:rsid w:val="00002402"/>
    <w:rsid w:val="00012EB3"/>
    <w:rsid w:val="00015256"/>
    <w:rsid w:val="0001709E"/>
    <w:rsid w:val="0002096D"/>
    <w:rsid w:val="000233FB"/>
    <w:rsid w:val="000251B1"/>
    <w:rsid w:val="00030F9D"/>
    <w:rsid w:val="00031B91"/>
    <w:rsid w:val="00032065"/>
    <w:rsid w:val="00032D04"/>
    <w:rsid w:val="00037448"/>
    <w:rsid w:val="00044C1F"/>
    <w:rsid w:val="00047B29"/>
    <w:rsid w:val="00050DA8"/>
    <w:rsid w:val="000566F0"/>
    <w:rsid w:val="000578AB"/>
    <w:rsid w:val="00057B5B"/>
    <w:rsid w:val="0006256D"/>
    <w:rsid w:val="00062B65"/>
    <w:rsid w:val="00070AA1"/>
    <w:rsid w:val="0008012C"/>
    <w:rsid w:val="00083725"/>
    <w:rsid w:val="000877FC"/>
    <w:rsid w:val="00094343"/>
    <w:rsid w:val="00095911"/>
    <w:rsid w:val="00096C11"/>
    <w:rsid w:val="00097BF1"/>
    <w:rsid w:val="000A39DD"/>
    <w:rsid w:val="000B027E"/>
    <w:rsid w:val="000B0AB9"/>
    <w:rsid w:val="000B2BC2"/>
    <w:rsid w:val="000B5E24"/>
    <w:rsid w:val="000B64A6"/>
    <w:rsid w:val="000B76C7"/>
    <w:rsid w:val="000C1892"/>
    <w:rsid w:val="000C18FC"/>
    <w:rsid w:val="000C1A12"/>
    <w:rsid w:val="000C2D81"/>
    <w:rsid w:val="000C40BE"/>
    <w:rsid w:val="000D0A7B"/>
    <w:rsid w:val="000D179F"/>
    <w:rsid w:val="000D6348"/>
    <w:rsid w:val="000D66D1"/>
    <w:rsid w:val="000D68BC"/>
    <w:rsid w:val="000E7C8B"/>
    <w:rsid w:val="000E7CA6"/>
    <w:rsid w:val="000F10E7"/>
    <w:rsid w:val="000F28A2"/>
    <w:rsid w:val="000F7E63"/>
    <w:rsid w:val="001033DE"/>
    <w:rsid w:val="00104942"/>
    <w:rsid w:val="00106B4A"/>
    <w:rsid w:val="001078FF"/>
    <w:rsid w:val="00110FA5"/>
    <w:rsid w:val="001125D9"/>
    <w:rsid w:val="001277FF"/>
    <w:rsid w:val="00127A22"/>
    <w:rsid w:val="0013245F"/>
    <w:rsid w:val="0013363F"/>
    <w:rsid w:val="00134CCB"/>
    <w:rsid w:val="001376D5"/>
    <w:rsid w:val="00147AE4"/>
    <w:rsid w:val="00166E67"/>
    <w:rsid w:val="00167DB0"/>
    <w:rsid w:val="00171C1F"/>
    <w:rsid w:val="0017262B"/>
    <w:rsid w:val="001818E9"/>
    <w:rsid w:val="0019204E"/>
    <w:rsid w:val="00193D9C"/>
    <w:rsid w:val="001961E0"/>
    <w:rsid w:val="001A0322"/>
    <w:rsid w:val="001A22E8"/>
    <w:rsid w:val="001A7717"/>
    <w:rsid w:val="001B120A"/>
    <w:rsid w:val="001B28D6"/>
    <w:rsid w:val="001B7A1E"/>
    <w:rsid w:val="001C043F"/>
    <w:rsid w:val="001C4B56"/>
    <w:rsid w:val="001D5E0D"/>
    <w:rsid w:val="001D7A0A"/>
    <w:rsid w:val="001E210F"/>
    <w:rsid w:val="001E4155"/>
    <w:rsid w:val="001E57CF"/>
    <w:rsid w:val="001E5954"/>
    <w:rsid w:val="001E66E0"/>
    <w:rsid w:val="001F4A6F"/>
    <w:rsid w:val="001F604C"/>
    <w:rsid w:val="00200A89"/>
    <w:rsid w:val="0020117F"/>
    <w:rsid w:val="0020507C"/>
    <w:rsid w:val="002122AE"/>
    <w:rsid w:val="002146CF"/>
    <w:rsid w:val="00216DEA"/>
    <w:rsid w:val="00225522"/>
    <w:rsid w:val="00230695"/>
    <w:rsid w:val="002311E0"/>
    <w:rsid w:val="002333FA"/>
    <w:rsid w:val="002342D1"/>
    <w:rsid w:val="0024196E"/>
    <w:rsid w:val="00242272"/>
    <w:rsid w:val="00246F35"/>
    <w:rsid w:val="00247B55"/>
    <w:rsid w:val="00257E28"/>
    <w:rsid w:val="00260911"/>
    <w:rsid w:val="00261C4C"/>
    <w:rsid w:val="002626C0"/>
    <w:rsid w:val="00264CE2"/>
    <w:rsid w:val="00264E46"/>
    <w:rsid w:val="002659AB"/>
    <w:rsid w:val="002667D0"/>
    <w:rsid w:val="00276BA6"/>
    <w:rsid w:val="0029160B"/>
    <w:rsid w:val="00291E2B"/>
    <w:rsid w:val="002A5C04"/>
    <w:rsid w:val="002B4016"/>
    <w:rsid w:val="002B432C"/>
    <w:rsid w:val="002B45AA"/>
    <w:rsid w:val="002B5F98"/>
    <w:rsid w:val="002C13D6"/>
    <w:rsid w:val="002C4FA6"/>
    <w:rsid w:val="002D028D"/>
    <w:rsid w:val="002D63AE"/>
    <w:rsid w:val="002D7D87"/>
    <w:rsid w:val="002E13E8"/>
    <w:rsid w:val="002E19E3"/>
    <w:rsid w:val="002E630C"/>
    <w:rsid w:val="002E74F9"/>
    <w:rsid w:val="002F059F"/>
    <w:rsid w:val="003067F1"/>
    <w:rsid w:val="003070CE"/>
    <w:rsid w:val="00316003"/>
    <w:rsid w:val="00316D28"/>
    <w:rsid w:val="00316E23"/>
    <w:rsid w:val="00322909"/>
    <w:rsid w:val="00323D25"/>
    <w:rsid w:val="00326E21"/>
    <w:rsid w:val="00330198"/>
    <w:rsid w:val="0033121C"/>
    <w:rsid w:val="00331426"/>
    <w:rsid w:val="00331A8E"/>
    <w:rsid w:val="00332459"/>
    <w:rsid w:val="003347BD"/>
    <w:rsid w:val="00336996"/>
    <w:rsid w:val="00341BB9"/>
    <w:rsid w:val="00345C60"/>
    <w:rsid w:val="0034752C"/>
    <w:rsid w:val="00354CCC"/>
    <w:rsid w:val="003556EB"/>
    <w:rsid w:val="0036008A"/>
    <w:rsid w:val="00363866"/>
    <w:rsid w:val="003641BB"/>
    <w:rsid w:val="00365503"/>
    <w:rsid w:val="00374AB9"/>
    <w:rsid w:val="00376242"/>
    <w:rsid w:val="00377E0B"/>
    <w:rsid w:val="003821AA"/>
    <w:rsid w:val="00385546"/>
    <w:rsid w:val="00385D67"/>
    <w:rsid w:val="00386918"/>
    <w:rsid w:val="00387A69"/>
    <w:rsid w:val="00397CB1"/>
    <w:rsid w:val="003A12F5"/>
    <w:rsid w:val="003A15E7"/>
    <w:rsid w:val="003A2A6B"/>
    <w:rsid w:val="003A56DE"/>
    <w:rsid w:val="003A5952"/>
    <w:rsid w:val="003A6545"/>
    <w:rsid w:val="003B11E7"/>
    <w:rsid w:val="003C1E64"/>
    <w:rsid w:val="003C239E"/>
    <w:rsid w:val="003C6582"/>
    <w:rsid w:val="003C670F"/>
    <w:rsid w:val="003D0DD5"/>
    <w:rsid w:val="003D1EE0"/>
    <w:rsid w:val="003E15E8"/>
    <w:rsid w:val="003F0241"/>
    <w:rsid w:val="003F23B3"/>
    <w:rsid w:val="00402354"/>
    <w:rsid w:val="00403C69"/>
    <w:rsid w:val="00411184"/>
    <w:rsid w:val="004212C2"/>
    <w:rsid w:val="0042200B"/>
    <w:rsid w:val="00423BFA"/>
    <w:rsid w:val="00425417"/>
    <w:rsid w:val="004262F8"/>
    <w:rsid w:val="00427A76"/>
    <w:rsid w:val="0043157D"/>
    <w:rsid w:val="0044302F"/>
    <w:rsid w:val="004466C7"/>
    <w:rsid w:val="00447688"/>
    <w:rsid w:val="00447AFA"/>
    <w:rsid w:val="00452B0E"/>
    <w:rsid w:val="00452DE7"/>
    <w:rsid w:val="00454FD3"/>
    <w:rsid w:val="0046481D"/>
    <w:rsid w:val="0046633E"/>
    <w:rsid w:val="004732A2"/>
    <w:rsid w:val="00473A32"/>
    <w:rsid w:val="00474082"/>
    <w:rsid w:val="0047469A"/>
    <w:rsid w:val="00485F7A"/>
    <w:rsid w:val="00490F30"/>
    <w:rsid w:val="004910A7"/>
    <w:rsid w:val="00491277"/>
    <w:rsid w:val="00493A05"/>
    <w:rsid w:val="00495FEB"/>
    <w:rsid w:val="0049799F"/>
    <w:rsid w:val="00497DE9"/>
    <w:rsid w:val="004A41CA"/>
    <w:rsid w:val="004A4FD7"/>
    <w:rsid w:val="004A5C9F"/>
    <w:rsid w:val="004B0A40"/>
    <w:rsid w:val="004B1FA9"/>
    <w:rsid w:val="004C2766"/>
    <w:rsid w:val="004C5689"/>
    <w:rsid w:val="004C6979"/>
    <w:rsid w:val="004D42BA"/>
    <w:rsid w:val="004E1A00"/>
    <w:rsid w:val="004E50B6"/>
    <w:rsid w:val="004F2BC6"/>
    <w:rsid w:val="004F3238"/>
    <w:rsid w:val="0050020E"/>
    <w:rsid w:val="00502990"/>
    <w:rsid w:val="00504781"/>
    <w:rsid w:val="00506E68"/>
    <w:rsid w:val="00510692"/>
    <w:rsid w:val="005130BC"/>
    <w:rsid w:val="005218D0"/>
    <w:rsid w:val="00521B2C"/>
    <w:rsid w:val="00523772"/>
    <w:rsid w:val="00525443"/>
    <w:rsid w:val="005300FC"/>
    <w:rsid w:val="00533639"/>
    <w:rsid w:val="00533E4A"/>
    <w:rsid w:val="005372F6"/>
    <w:rsid w:val="00541F4B"/>
    <w:rsid w:val="00543BF2"/>
    <w:rsid w:val="005505D7"/>
    <w:rsid w:val="0055123D"/>
    <w:rsid w:val="00551FCB"/>
    <w:rsid w:val="00552F7F"/>
    <w:rsid w:val="00553410"/>
    <w:rsid w:val="005600B2"/>
    <w:rsid w:val="00560E93"/>
    <w:rsid w:val="00562A6F"/>
    <w:rsid w:val="005644C3"/>
    <w:rsid w:val="00566B17"/>
    <w:rsid w:val="00572DF8"/>
    <w:rsid w:val="0057452F"/>
    <w:rsid w:val="00575A45"/>
    <w:rsid w:val="005868C5"/>
    <w:rsid w:val="00587624"/>
    <w:rsid w:val="005936C3"/>
    <w:rsid w:val="005A0450"/>
    <w:rsid w:val="005A0DFD"/>
    <w:rsid w:val="005A408F"/>
    <w:rsid w:val="005A535E"/>
    <w:rsid w:val="005A6E35"/>
    <w:rsid w:val="005B21EF"/>
    <w:rsid w:val="005C6871"/>
    <w:rsid w:val="005C7632"/>
    <w:rsid w:val="005D0FC2"/>
    <w:rsid w:val="005D51FC"/>
    <w:rsid w:val="005F4914"/>
    <w:rsid w:val="005F566A"/>
    <w:rsid w:val="005F5CF0"/>
    <w:rsid w:val="00607870"/>
    <w:rsid w:val="006145F5"/>
    <w:rsid w:val="006146A7"/>
    <w:rsid w:val="00620263"/>
    <w:rsid w:val="0062120C"/>
    <w:rsid w:val="00633BE9"/>
    <w:rsid w:val="00634B4E"/>
    <w:rsid w:val="006377CD"/>
    <w:rsid w:val="00640705"/>
    <w:rsid w:val="00645584"/>
    <w:rsid w:val="00645642"/>
    <w:rsid w:val="0064773E"/>
    <w:rsid w:val="0065220D"/>
    <w:rsid w:val="00652A84"/>
    <w:rsid w:val="0065635F"/>
    <w:rsid w:val="006567DB"/>
    <w:rsid w:val="00656FF4"/>
    <w:rsid w:val="006616C7"/>
    <w:rsid w:val="006639F7"/>
    <w:rsid w:val="00670448"/>
    <w:rsid w:val="006704A2"/>
    <w:rsid w:val="00671BC0"/>
    <w:rsid w:val="00673DC0"/>
    <w:rsid w:val="006741A4"/>
    <w:rsid w:val="006807E4"/>
    <w:rsid w:val="006826F4"/>
    <w:rsid w:val="00683047"/>
    <w:rsid w:val="00685B8E"/>
    <w:rsid w:val="0069296F"/>
    <w:rsid w:val="0069438C"/>
    <w:rsid w:val="00695BED"/>
    <w:rsid w:val="006A59EC"/>
    <w:rsid w:val="006A6A69"/>
    <w:rsid w:val="006B3214"/>
    <w:rsid w:val="006B3809"/>
    <w:rsid w:val="006B46E5"/>
    <w:rsid w:val="006B6225"/>
    <w:rsid w:val="006C14D9"/>
    <w:rsid w:val="006C60DA"/>
    <w:rsid w:val="006D5070"/>
    <w:rsid w:val="006E3E11"/>
    <w:rsid w:val="006E41D0"/>
    <w:rsid w:val="006F06A6"/>
    <w:rsid w:val="006F6A51"/>
    <w:rsid w:val="006F769E"/>
    <w:rsid w:val="006F79D1"/>
    <w:rsid w:val="0070717E"/>
    <w:rsid w:val="00707230"/>
    <w:rsid w:val="007117F7"/>
    <w:rsid w:val="0071243F"/>
    <w:rsid w:val="0071533D"/>
    <w:rsid w:val="007238CE"/>
    <w:rsid w:val="0072391E"/>
    <w:rsid w:val="00725166"/>
    <w:rsid w:val="00725F7A"/>
    <w:rsid w:val="00727D15"/>
    <w:rsid w:val="00734AB2"/>
    <w:rsid w:val="00741008"/>
    <w:rsid w:val="00741973"/>
    <w:rsid w:val="007444E1"/>
    <w:rsid w:val="00747E36"/>
    <w:rsid w:val="0075003F"/>
    <w:rsid w:val="00752A03"/>
    <w:rsid w:val="00757656"/>
    <w:rsid w:val="00762F54"/>
    <w:rsid w:val="007631C1"/>
    <w:rsid w:val="00765B28"/>
    <w:rsid w:val="00767A7E"/>
    <w:rsid w:val="00772A57"/>
    <w:rsid w:val="00775384"/>
    <w:rsid w:val="00775B70"/>
    <w:rsid w:val="00780728"/>
    <w:rsid w:val="00785486"/>
    <w:rsid w:val="007864BB"/>
    <w:rsid w:val="00791961"/>
    <w:rsid w:val="00794BE7"/>
    <w:rsid w:val="007B0160"/>
    <w:rsid w:val="007B018C"/>
    <w:rsid w:val="007B0EBE"/>
    <w:rsid w:val="007B4A24"/>
    <w:rsid w:val="007B63D4"/>
    <w:rsid w:val="007B7805"/>
    <w:rsid w:val="007B7A0D"/>
    <w:rsid w:val="007B7B44"/>
    <w:rsid w:val="007C218B"/>
    <w:rsid w:val="007C2BBF"/>
    <w:rsid w:val="007C3A7C"/>
    <w:rsid w:val="007D00B2"/>
    <w:rsid w:val="007D135A"/>
    <w:rsid w:val="007D701C"/>
    <w:rsid w:val="007E03F6"/>
    <w:rsid w:val="007E1A3A"/>
    <w:rsid w:val="007E6563"/>
    <w:rsid w:val="007E7F58"/>
    <w:rsid w:val="007F2C80"/>
    <w:rsid w:val="00800D9C"/>
    <w:rsid w:val="00801741"/>
    <w:rsid w:val="00801784"/>
    <w:rsid w:val="008018D0"/>
    <w:rsid w:val="0080230C"/>
    <w:rsid w:val="00803BC1"/>
    <w:rsid w:val="008100B7"/>
    <w:rsid w:val="00811F7F"/>
    <w:rsid w:val="00813E49"/>
    <w:rsid w:val="00816F1E"/>
    <w:rsid w:val="008178D5"/>
    <w:rsid w:val="008217AA"/>
    <w:rsid w:val="008242F2"/>
    <w:rsid w:val="00830FB5"/>
    <w:rsid w:val="00832EBA"/>
    <w:rsid w:val="00833D68"/>
    <w:rsid w:val="00841105"/>
    <w:rsid w:val="008435E7"/>
    <w:rsid w:val="008445D5"/>
    <w:rsid w:val="00846765"/>
    <w:rsid w:val="008521BC"/>
    <w:rsid w:val="008537C7"/>
    <w:rsid w:val="00854671"/>
    <w:rsid w:val="0085555F"/>
    <w:rsid w:val="0085600D"/>
    <w:rsid w:val="00864249"/>
    <w:rsid w:val="0087081C"/>
    <w:rsid w:val="008710C4"/>
    <w:rsid w:val="00871596"/>
    <w:rsid w:val="008739E5"/>
    <w:rsid w:val="00874BE0"/>
    <w:rsid w:val="008815EC"/>
    <w:rsid w:val="008819A1"/>
    <w:rsid w:val="00881D40"/>
    <w:rsid w:val="00882FE3"/>
    <w:rsid w:val="00892587"/>
    <w:rsid w:val="008933F0"/>
    <w:rsid w:val="00895A55"/>
    <w:rsid w:val="00896DD6"/>
    <w:rsid w:val="008B42D4"/>
    <w:rsid w:val="008B447C"/>
    <w:rsid w:val="008C4C61"/>
    <w:rsid w:val="008C54EC"/>
    <w:rsid w:val="008C6FDA"/>
    <w:rsid w:val="008D3604"/>
    <w:rsid w:val="008D4F26"/>
    <w:rsid w:val="008D55A9"/>
    <w:rsid w:val="008D7AD0"/>
    <w:rsid w:val="008F53C2"/>
    <w:rsid w:val="00906962"/>
    <w:rsid w:val="00906AEB"/>
    <w:rsid w:val="00914B60"/>
    <w:rsid w:val="00915760"/>
    <w:rsid w:val="00917D54"/>
    <w:rsid w:val="009214E9"/>
    <w:rsid w:val="00921B0B"/>
    <w:rsid w:val="00921E24"/>
    <w:rsid w:val="00922FF9"/>
    <w:rsid w:val="009267B9"/>
    <w:rsid w:val="00931723"/>
    <w:rsid w:val="00932731"/>
    <w:rsid w:val="009341A6"/>
    <w:rsid w:val="00935BBF"/>
    <w:rsid w:val="0094386F"/>
    <w:rsid w:val="009442E0"/>
    <w:rsid w:val="0094489B"/>
    <w:rsid w:val="0094620E"/>
    <w:rsid w:val="00950024"/>
    <w:rsid w:val="00951785"/>
    <w:rsid w:val="00952E10"/>
    <w:rsid w:val="0095547C"/>
    <w:rsid w:val="00955B1E"/>
    <w:rsid w:val="00955F77"/>
    <w:rsid w:val="009606EF"/>
    <w:rsid w:val="00960E7D"/>
    <w:rsid w:val="00961F30"/>
    <w:rsid w:val="00963277"/>
    <w:rsid w:val="00965210"/>
    <w:rsid w:val="0096631B"/>
    <w:rsid w:val="00967FEE"/>
    <w:rsid w:val="0097511D"/>
    <w:rsid w:val="009774C2"/>
    <w:rsid w:val="00983B9B"/>
    <w:rsid w:val="009908B8"/>
    <w:rsid w:val="00992256"/>
    <w:rsid w:val="00993546"/>
    <w:rsid w:val="00997DF3"/>
    <w:rsid w:val="009A6618"/>
    <w:rsid w:val="009A67C6"/>
    <w:rsid w:val="009A6DB0"/>
    <w:rsid w:val="009A7B63"/>
    <w:rsid w:val="009B6B37"/>
    <w:rsid w:val="009C0D5B"/>
    <w:rsid w:val="009C1377"/>
    <w:rsid w:val="009C4F34"/>
    <w:rsid w:val="009C612B"/>
    <w:rsid w:val="009C62EE"/>
    <w:rsid w:val="009D514C"/>
    <w:rsid w:val="009F0FF2"/>
    <w:rsid w:val="009F2C1A"/>
    <w:rsid w:val="009F4663"/>
    <w:rsid w:val="009F55EE"/>
    <w:rsid w:val="009F5BC3"/>
    <w:rsid w:val="009F76D6"/>
    <w:rsid w:val="00A06B85"/>
    <w:rsid w:val="00A10368"/>
    <w:rsid w:val="00A11A0A"/>
    <w:rsid w:val="00A174D4"/>
    <w:rsid w:val="00A216AC"/>
    <w:rsid w:val="00A22842"/>
    <w:rsid w:val="00A22C93"/>
    <w:rsid w:val="00A2663D"/>
    <w:rsid w:val="00A27900"/>
    <w:rsid w:val="00A31779"/>
    <w:rsid w:val="00A33286"/>
    <w:rsid w:val="00A35383"/>
    <w:rsid w:val="00A4531A"/>
    <w:rsid w:val="00A47494"/>
    <w:rsid w:val="00A51CBD"/>
    <w:rsid w:val="00A54106"/>
    <w:rsid w:val="00A57021"/>
    <w:rsid w:val="00A57B4C"/>
    <w:rsid w:val="00A61605"/>
    <w:rsid w:val="00A6204F"/>
    <w:rsid w:val="00A7290B"/>
    <w:rsid w:val="00A8107C"/>
    <w:rsid w:val="00A814BB"/>
    <w:rsid w:val="00A84DAD"/>
    <w:rsid w:val="00A85125"/>
    <w:rsid w:val="00A851D9"/>
    <w:rsid w:val="00A87CD7"/>
    <w:rsid w:val="00A9108D"/>
    <w:rsid w:val="00A919C2"/>
    <w:rsid w:val="00A92A1D"/>
    <w:rsid w:val="00AA05E1"/>
    <w:rsid w:val="00AA1185"/>
    <w:rsid w:val="00AA331A"/>
    <w:rsid w:val="00AA3AA2"/>
    <w:rsid w:val="00AB6FA8"/>
    <w:rsid w:val="00AC37C2"/>
    <w:rsid w:val="00AD0D65"/>
    <w:rsid w:val="00AD1EDA"/>
    <w:rsid w:val="00AD5661"/>
    <w:rsid w:val="00AD6163"/>
    <w:rsid w:val="00AE0447"/>
    <w:rsid w:val="00AE1704"/>
    <w:rsid w:val="00AE1A9D"/>
    <w:rsid w:val="00AE38C2"/>
    <w:rsid w:val="00AF0C88"/>
    <w:rsid w:val="00AF24EE"/>
    <w:rsid w:val="00AF5BD4"/>
    <w:rsid w:val="00B0029B"/>
    <w:rsid w:val="00B0096B"/>
    <w:rsid w:val="00B025B4"/>
    <w:rsid w:val="00B04E8B"/>
    <w:rsid w:val="00B114C6"/>
    <w:rsid w:val="00B14DBC"/>
    <w:rsid w:val="00B17362"/>
    <w:rsid w:val="00B226F4"/>
    <w:rsid w:val="00B24309"/>
    <w:rsid w:val="00B257A0"/>
    <w:rsid w:val="00B30906"/>
    <w:rsid w:val="00B30A2C"/>
    <w:rsid w:val="00B32A42"/>
    <w:rsid w:val="00B375E1"/>
    <w:rsid w:val="00B407FA"/>
    <w:rsid w:val="00B45F93"/>
    <w:rsid w:val="00B502ED"/>
    <w:rsid w:val="00B53272"/>
    <w:rsid w:val="00B53515"/>
    <w:rsid w:val="00B563B1"/>
    <w:rsid w:val="00B568B3"/>
    <w:rsid w:val="00B626F3"/>
    <w:rsid w:val="00B64691"/>
    <w:rsid w:val="00B647A6"/>
    <w:rsid w:val="00B654BA"/>
    <w:rsid w:val="00B755B2"/>
    <w:rsid w:val="00B760EE"/>
    <w:rsid w:val="00B76425"/>
    <w:rsid w:val="00B8409A"/>
    <w:rsid w:val="00B86595"/>
    <w:rsid w:val="00B86B03"/>
    <w:rsid w:val="00B9104C"/>
    <w:rsid w:val="00B93FFD"/>
    <w:rsid w:val="00BA7ABC"/>
    <w:rsid w:val="00BB0440"/>
    <w:rsid w:val="00BB08DF"/>
    <w:rsid w:val="00BB0CA5"/>
    <w:rsid w:val="00BB1C93"/>
    <w:rsid w:val="00BB6867"/>
    <w:rsid w:val="00BC11EF"/>
    <w:rsid w:val="00BC2E88"/>
    <w:rsid w:val="00BC51AB"/>
    <w:rsid w:val="00BC62D5"/>
    <w:rsid w:val="00BC7DCF"/>
    <w:rsid w:val="00BD1C71"/>
    <w:rsid w:val="00BF24BB"/>
    <w:rsid w:val="00BF47F2"/>
    <w:rsid w:val="00C02AF5"/>
    <w:rsid w:val="00C02C72"/>
    <w:rsid w:val="00C058F6"/>
    <w:rsid w:val="00C06F5B"/>
    <w:rsid w:val="00C1518E"/>
    <w:rsid w:val="00C1550A"/>
    <w:rsid w:val="00C16D08"/>
    <w:rsid w:val="00C1724A"/>
    <w:rsid w:val="00C226E4"/>
    <w:rsid w:val="00C239F4"/>
    <w:rsid w:val="00C265FB"/>
    <w:rsid w:val="00C27909"/>
    <w:rsid w:val="00C30A31"/>
    <w:rsid w:val="00C312C0"/>
    <w:rsid w:val="00C40546"/>
    <w:rsid w:val="00C45559"/>
    <w:rsid w:val="00C456F0"/>
    <w:rsid w:val="00C46743"/>
    <w:rsid w:val="00C50493"/>
    <w:rsid w:val="00C50D9E"/>
    <w:rsid w:val="00C55E16"/>
    <w:rsid w:val="00C570B1"/>
    <w:rsid w:val="00C66F5C"/>
    <w:rsid w:val="00C67036"/>
    <w:rsid w:val="00C67E44"/>
    <w:rsid w:val="00C7021B"/>
    <w:rsid w:val="00C74015"/>
    <w:rsid w:val="00C818CB"/>
    <w:rsid w:val="00C96307"/>
    <w:rsid w:val="00C96311"/>
    <w:rsid w:val="00CA454E"/>
    <w:rsid w:val="00CA6801"/>
    <w:rsid w:val="00CA7C4B"/>
    <w:rsid w:val="00CB1806"/>
    <w:rsid w:val="00CB3C5C"/>
    <w:rsid w:val="00CB79CE"/>
    <w:rsid w:val="00CC015B"/>
    <w:rsid w:val="00CC0897"/>
    <w:rsid w:val="00CC2B40"/>
    <w:rsid w:val="00CC45CB"/>
    <w:rsid w:val="00CC789D"/>
    <w:rsid w:val="00CD409E"/>
    <w:rsid w:val="00CE53EA"/>
    <w:rsid w:val="00CF0E59"/>
    <w:rsid w:val="00CF2978"/>
    <w:rsid w:val="00CF3AD2"/>
    <w:rsid w:val="00CF5A1F"/>
    <w:rsid w:val="00CF7F32"/>
    <w:rsid w:val="00D01D06"/>
    <w:rsid w:val="00D021C6"/>
    <w:rsid w:val="00D04A61"/>
    <w:rsid w:val="00D125C8"/>
    <w:rsid w:val="00D136DF"/>
    <w:rsid w:val="00D16516"/>
    <w:rsid w:val="00D32249"/>
    <w:rsid w:val="00D322A4"/>
    <w:rsid w:val="00D33A6E"/>
    <w:rsid w:val="00D3428A"/>
    <w:rsid w:val="00D45FBF"/>
    <w:rsid w:val="00D508CF"/>
    <w:rsid w:val="00D5295E"/>
    <w:rsid w:val="00D53153"/>
    <w:rsid w:val="00D5621C"/>
    <w:rsid w:val="00D61C02"/>
    <w:rsid w:val="00D61C28"/>
    <w:rsid w:val="00D61C9E"/>
    <w:rsid w:val="00D70A5D"/>
    <w:rsid w:val="00D70F44"/>
    <w:rsid w:val="00D777A7"/>
    <w:rsid w:val="00D80735"/>
    <w:rsid w:val="00D91CA8"/>
    <w:rsid w:val="00D92200"/>
    <w:rsid w:val="00D9248C"/>
    <w:rsid w:val="00D93CD9"/>
    <w:rsid w:val="00D95740"/>
    <w:rsid w:val="00D9607C"/>
    <w:rsid w:val="00D969E6"/>
    <w:rsid w:val="00DA5B36"/>
    <w:rsid w:val="00DA6104"/>
    <w:rsid w:val="00DA6DBC"/>
    <w:rsid w:val="00DB07F8"/>
    <w:rsid w:val="00DB5044"/>
    <w:rsid w:val="00DB77E8"/>
    <w:rsid w:val="00DC09A3"/>
    <w:rsid w:val="00DC1C63"/>
    <w:rsid w:val="00DC2943"/>
    <w:rsid w:val="00DC6AB6"/>
    <w:rsid w:val="00DD17B5"/>
    <w:rsid w:val="00DD2154"/>
    <w:rsid w:val="00DD6FAC"/>
    <w:rsid w:val="00DD75B1"/>
    <w:rsid w:val="00DF424A"/>
    <w:rsid w:val="00E05202"/>
    <w:rsid w:val="00E07DCD"/>
    <w:rsid w:val="00E118F8"/>
    <w:rsid w:val="00E140FB"/>
    <w:rsid w:val="00E164F0"/>
    <w:rsid w:val="00E21350"/>
    <w:rsid w:val="00E220E3"/>
    <w:rsid w:val="00E27C69"/>
    <w:rsid w:val="00E32A9F"/>
    <w:rsid w:val="00E34264"/>
    <w:rsid w:val="00E37CD5"/>
    <w:rsid w:val="00E44510"/>
    <w:rsid w:val="00E52A4B"/>
    <w:rsid w:val="00E536B6"/>
    <w:rsid w:val="00E53D8C"/>
    <w:rsid w:val="00E54114"/>
    <w:rsid w:val="00E6342E"/>
    <w:rsid w:val="00E639AE"/>
    <w:rsid w:val="00E63CDC"/>
    <w:rsid w:val="00E65AA9"/>
    <w:rsid w:val="00E66931"/>
    <w:rsid w:val="00E6700A"/>
    <w:rsid w:val="00E671A4"/>
    <w:rsid w:val="00E67E22"/>
    <w:rsid w:val="00E67F42"/>
    <w:rsid w:val="00E70141"/>
    <w:rsid w:val="00E70B6E"/>
    <w:rsid w:val="00E75051"/>
    <w:rsid w:val="00E77667"/>
    <w:rsid w:val="00E840A1"/>
    <w:rsid w:val="00E86058"/>
    <w:rsid w:val="00E90DF8"/>
    <w:rsid w:val="00E90F54"/>
    <w:rsid w:val="00E9239D"/>
    <w:rsid w:val="00E93DB1"/>
    <w:rsid w:val="00E96AF9"/>
    <w:rsid w:val="00EA1151"/>
    <w:rsid w:val="00EA1E60"/>
    <w:rsid w:val="00EA1EC1"/>
    <w:rsid w:val="00EA3925"/>
    <w:rsid w:val="00EA4FEF"/>
    <w:rsid w:val="00EA625F"/>
    <w:rsid w:val="00EA7AEC"/>
    <w:rsid w:val="00EB6971"/>
    <w:rsid w:val="00EB6DFC"/>
    <w:rsid w:val="00EB73AF"/>
    <w:rsid w:val="00EC2DE0"/>
    <w:rsid w:val="00EC5B3A"/>
    <w:rsid w:val="00EC6DE1"/>
    <w:rsid w:val="00EC733C"/>
    <w:rsid w:val="00EC7997"/>
    <w:rsid w:val="00ED2876"/>
    <w:rsid w:val="00ED642A"/>
    <w:rsid w:val="00EE3B85"/>
    <w:rsid w:val="00EF46C4"/>
    <w:rsid w:val="00EF67C8"/>
    <w:rsid w:val="00F02046"/>
    <w:rsid w:val="00F0592E"/>
    <w:rsid w:val="00F063E7"/>
    <w:rsid w:val="00F106B0"/>
    <w:rsid w:val="00F11073"/>
    <w:rsid w:val="00F110C7"/>
    <w:rsid w:val="00F1255B"/>
    <w:rsid w:val="00F1716C"/>
    <w:rsid w:val="00F173F7"/>
    <w:rsid w:val="00F229C8"/>
    <w:rsid w:val="00F23884"/>
    <w:rsid w:val="00F258BA"/>
    <w:rsid w:val="00F312F8"/>
    <w:rsid w:val="00F31C7E"/>
    <w:rsid w:val="00F32D5F"/>
    <w:rsid w:val="00F35A92"/>
    <w:rsid w:val="00F40D00"/>
    <w:rsid w:val="00F413C9"/>
    <w:rsid w:val="00F42F56"/>
    <w:rsid w:val="00F442C6"/>
    <w:rsid w:val="00F44F5F"/>
    <w:rsid w:val="00F46480"/>
    <w:rsid w:val="00F46C78"/>
    <w:rsid w:val="00F47418"/>
    <w:rsid w:val="00F47933"/>
    <w:rsid w:val="00F52D91"/>
    <w:rsid w:val="00F55638"/>
    <w:rsid w:val="00F57B1D"/>
    <w:rsid w:val="00F65093"/>
    <w:rsid w:val="00F73BD2"/>
    <w:rsid w:val="00F775CC"/>
    <w:rsid w:val="00F80619"/>
    <w:rsid w:val="00F84EE8"/>
    <w:rsid w:val="00F85993"/>
    <w:rsid w:val="00F8607A"/>
    <w:rsid w:val="00F86419"/>
    <w:rsid w:val="00F8670A"/>
    <w:rsid w:val="00F87440"/>
    <w:rsid w:val="00F90F31"/>
    <w:rsid w:val="00F93F35"/>
    <w:rsid w:val="00FA37F0"/>
    <w:rsid w:val="00FA4D51"/>
    <w:rsid w:val="00FB39EE"/>
    <w:rsid w:val="00FB402B"/>
    <w:rsid w:val="00FC235F"/>
    <w:rsid w:val="00FC55DE"/>
    <w:rsid w:val="00FC734A"/>
    <w:rsid w:val="00FD055C"/>
    <w:rsid w:val="00FD0767"/>
    <w:rsid w:val="00FD2121"/>
    <w:rsid w:val="00FD54F2"/>
    <w:rsid w:val="00FE2900"/>
    <w:rsid w:val="00FE3623"/>
    <w:rsid w:val="00FE5909"/>
    <w:rsid w:val="00FF39C6"/>
    <w:rsid w:val="00FF4CFB"/>
    <w:rsid w:val="00FF5184"/>
    <w:rsid w:val="00FF7412"/>
    <w:rsid w:val="00FF7A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hadow color="#8686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pPr>
    <w:rPr>
      <w:rFonts w:ascii="Courier" w:hAnsi="Courier"/>
    </w:rPr>
  </w:style>
  <w:style w:type="paragraph" w:styleId="Titolo1">
    <w:name w:val="heading 1"/>
    <w:aliases w:val="TIT1"/>
    <w:basedOn w:val="Normale"/>
    <w:next w:val="Normale"/>
    <w:qFormat/>
    <w:pPr>
      <w:numPr>
        <w:numId w:val="18"/>
      </w:numPr>
      <w:spacing w:before="240"/>
      <w:outlineLvl w:val="0"/>
    </w:pPr>
    <w:rPr>
      <w:rFonts w:ascii="Helv" w:hAnsi="Helv"/>
      <w:b/>
      <w:sz w:val="24"/>
      <w:u w:val="single"/>
    </w:rPr>
  </w:style>
  <w:style w:type="paragraph" w:styleId="Titolo2">
    <w:name w:val="heading 2"/>
    <w:aliases w:val="TIT2,tit2"/>
    <w:basedOn w:val="Normale"/>
    <w:next w:val="Normale"/>
    <w:qFormat/>
    <w:pPr>
      <w:numPr>
        <w:ilvl w:val="1"/>
        <w:numId w:val="18"/>
      </w:numPr>
      <w:spacing w:before="120"/>
      <w:outlineLvl w:val="1"/>
    </w:pPr>
    <w:rPr>
      <w:rFonts w:ascii="Helv" w:hAnsi="Helv"/>
      <w:b/>
      <w:sz w:val="24"/>
    </w:rPr>
  </w:style>
  <w:style w:type="paragraph" w:styleId="Titolo3">
    <w:name w:val="heading 3"/>
    <w:aliases w:val="3TIT"/>
    <w:basedOn w:val="Normale"/>
    <w:next w:val="Rientronormale"/>
    <w:qFormat/>
    <w:pPr>
      <w:numPr>
        <w:ilvl w:val="2"/>
        <w:numId w:val="18"/>
      </w:numPr>
      <w:outlineLvl w:val="2"/>
    </w:pPr>
    <w:rPr>
      <w:b/>
      <w:sz w:val="24"/>
    </w:rPr>
  </w:style>
  <w:style w:type="paragraph" w:styleId="Titolo4">
    <w:name w:val="heading 4"/>
    <w:basedOn w:val="Normale"/>
    <w:next w:val="Rientronormale"/>
    <w:qFormat/>
    <w:pPr>
      <w:numPr>
        <w:ilvl w:val="3"/>
        <w:numId w:val="18"/>
      </w:numPr>
      <w:outlineLvl w:val="3"/>
    </w:pPr>
    <w:rPr>
      <w:sz w:val="24"/>
      <w:u w:val="single"/>
    </w:rPr>
  </w:style>
  <w:style w:type="paragraph" w:styleId="Titolo5">
    <w:name w:val="heading 5"/>
    <w:basedOn w:val="Normale"/>
    <w:next w:val="Rientronormale"/>
    <w:qFormat/>
    <w:pPr>
      <w:numPr>
        <w:ilvl w:val="4"/>
        <w:numId w:val="18"/>
      </w:numPr>
      <w:outlineLvl w:val="4"/>
    </w:pPr>
    <w:rPr>
      <w:b/>
    </w:rPr>
  </w:style>
  <w:style w:type="paragraph" w:styleId="Titolo6">
    <w:name w:val="heading 6"/>
    <w:basedOn w:val="Normale"/>
    <w:next w:val="Rientronormale"/>
    <w:qFormat/>
    <w:pPr>
      <w:numPr>
        <w:ilvl w:val="5"/>
        <w:numId w:val="18"/>
      </w:numPr>
      <w:outlineLvl w:val="5"/>
    </w:pPr>
    <w:rPr>
      <w:u w:val="single"/>
    </w:rPr>
  </w:style>
  <w:style w:type="paragraph" w:styleId="Titolo7">
    <w:name w:val="heading 7"/>
    <w:basedOn w:val="Normale"/>
    <w:next w:val="Rientronormale"/>
    <w:qFormat/>
    <w:pPr>
      <w:numPr>
        <w:ilvl w:val="6"/>
        <w:numId w:val="18"/>
      </w:numPr>
      <w:outlineLvl w:val="6"/>
    </w:pPr>
    <w:rPr>
      <w:i/>
    </w:rPr>
  </w:style>
  <w:style w:type="paragraph" w:styleId="Titolo8">
    <w:name w:val="heading 8"/>
    <w:basedOn w:val="Normale"/>
    <w:next w:val="Rientronormale"/>
    <w:qFormat/>
    <w:pPr>
      <w:numPr>
        <w:ilvl w:val="7"/>
        <w:numId w:val="18"/>
      </w:numPr>
      <w:outlineLvl w:val="7"/>
    </w:pPr>
    <w:rPr>
      <w:i/>
    </w:rPr>
  </w:style>
  <w:style w:type="paragraph" w:styleId="Titolo9">
    <w:name w:val="heading 9"/>
    <w:basedOn w:val="Normale"/>
    <w:next w:val="Rientronormale"/>
    <w:qFormat/>
    <w:pPr>
      <w:numPr>
        <w:ilvl w:val="8"/>
        <w:numId w:val="18"/>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link w:val="RientronormaleCarattere"/>
    <w:pPr>
      <w:ind w:left="708"/>
    </w:pPr>
  </w:style>
  <w:style w:type="character" w:styleId="Rimandocommento">
    <w:name w:val="annotation reference"/>
    <w:semiHidden/>
    <w:rPr>
      <w:sz w:val="16"/>
    </w:rPr>
  </w:style>
  <w:style w:type="paragraph" w:styleId="Testocommento">
    <w:name w:val="annotation text"/>
    <w:basedOn w:val="Normale"/>
    <w:semiHidden/>
  </w:style>
  <w:style w:type="paragraph" w:styleId="Sommario8">
    <w:name w:val="toc 8"/>
    <w:basedOn w:val="Normale"/>
    <w:next w:val="Normale"/>
    <w:semiHidden/>
    <w:rPr>
      <w:rFonts w:ascii="Times New Roman" w:hAnsi="Times New Roman"/>
      <w:sz w:val="22"/>
    </w:rPr>
  </w:style>
  <w:style w:type="paragraph" w:styleId="Sommario7">
    <w:name w:val="toc 7"/>
    <w:basedOn w:val="Normale"/>
    <w:next w:val="Normale"/>
    <w:semiHidden/>
    <w:rPr>
      <w:rFonts w:ascii="Times New Roman" w:hAnsi="Times New Roman"/>
      <w:sz w:val="22"/>
    </w:rPr>
  </w:style>
  <w:style w:type="paragraph" w:styleId="Sommario6">
    <w:name w:val="toc 6"/>
    <w:basedOn w:val="Normale"/>
    <w:next w:val="Normale"/>
    <w:semiHidden/>
    <w:pPr>
      <w:tabs>
        <w:tab w:val="right" w:leader="dot" w:pos="8221"/>
      </w:tabs>
      <w:ind w:left="2836" w:right="567" w:hanging="1418"/>
    </w:pPr>
    <w:rPr>
      <w:rFonts w:ascii="Arial" w:hAnsi="Arial"/>
      <w:noProof/>
      <w:sz w:val="24"/>
    </w:rPr>
  </w:style>
  <w:style w:type="paragraph" w:styleId="Sommario5">
    <w:name w:val="toc 5"/>
    <w:basedOn w:val="Normale"/>
    <w:next w:val="Normale"/>
    <w:semiHidden/>
    <w:pPr>
      <w:tabs>
        <w:tab w:val="right" w:leader="dot" w:pos="8222"/>
      </w:tabs>
      <w:ind w:left="2836" w:right="567" w:hanging="1418"/>
    </w:pPr>
    <w:rPr>
      <w:rFonts w:ascii="Arial" w:hAnsi="Arial"/>
      <w:noProof/>
      <w:sz w:val="24"/>
    </w:rPr>
  </w:style>
  <w:style w:type="paragraph" w:styleId="Sommario4">
    <w:name w:val="toc 4"/>
    <w:basedOn w:val="Normale"/>
    <w:next w:val="Normale"/>
    <w:semiHidden/>
    <w:pPr>
      <w:tabs>
        <w:tab w:val="right" w:leader="dot" w:pos="8221"/>
      </w:tabs>
      <w:ind w:left="2836" w:right="567" w:hanging="1418"/>
    </w:pPr>
    <w:rPr>
      <w:rFonts w:ascii="Arial" w:hAnsi="Arial"/>
      <w:smallCaps/>
      <w:noProof/>
      <w:sz w:val="24"/>
    </w:rPr>
  </w:style>
  <w:style w:type="paragraph" w:styleId="Sommario3">
    <w:name w:val="toc 3"/>
    <w:basedOn w:val="Normale"/>
    <w:next w:val="Normale"/>
    <w:autoRedefine/>
    <w:semiHidden/>
    <w:pPr>
      <w:tabs>
        <w:tab w:val="left" w:pos="1985"/>
        <w:tab w:val="right" w:leader="dot" w:pos="8211"/>
      </w:tabs>
      <w:ind w:left="1985" w:right="567" w:hanging="1418"/>
      <w:jc w:val="both"/>
    </w:pPr>
    <w:rPr>
      <w:rFonts w:ascii="Arial" w:hAnsi="Arial"/>
      <w:noProof/>
      <w:sz w:val="24"/>
    </w:rPr>
  </w:style>
  <w:style w:type="paragraph" w:styleId="Sommario2">
    <w:name w:val="toc 2"/>
    <w:basedOn w:val="Normale"/>
    <w:next w:val="Normale"/>
    <w:autoRedefine/>
    <w:semiHidden/>
    <w:rsid w:val="003A12F5"/>
    <w:pPr>
      <w:numPr>
        <w:numId w:val="17"/>
      </w:numPr>
      <w:tabs>
        <w:tab w:val="left" w:pos="0"/>
        <w:tab w:val="left" w:pos="426"/>
      </w:tabs>
      <w:spacing w:before="120" w:after="120"/>
      <w:ind w:right="791"/>
    </w:pPr>
    <w:rPr>
      <w:rFonts w:ascii="Tahoma" w:hAnsi="Tahoma" w:cs="Tahoma"/>
      <w:b/>
      <w:noProof/>
    </w:rPr>
  </w:style>
  <w:style w:type="paragraph" w:styleId="Sommario1">
    <w:name w:val="toc 1"/>
    <w:basedOn w:val="Normale"/>
    <w:next w:val="Normale"/>
    <w:autoRedefine/>
    <w:uiPriority w:val="39"/>
    <w:rsid w:val="00CA454E"/>
    <w:pPr>
      <w:tabs>
        <w:tab w:val="left" w:pos="720"/>
        <w:tab w:val="left" w:pos="1276"/>
        <w:tab w:val="left" w:pos="1560"/>
        <w:tab w:val="left" w:pos="2127"/>
        <w:tab w:val="left" w:pos="2410"/>
        <w:tab w:val="left" w:pos="9072"/>
      </w:tabs>
      <w:spacing w:before="120" w:after="120" w:line="240" w:lineRule="atLeast"/>
      <w:ind w:left="2127" w:right="-1" w:hanging="2127"/>
    </w:pPr>
    <w:rPr>
      <w:rFonts w:ascii="Arial" w:hAnsi="Arial" w:cs="Arial"/>
      <w:b/>
      <w:caps/>
      <w:noProof/>
    </w:rPr>
  </w:style>
  <w:style w:type="paragraph" w:styleId="Indice7">
    <w:name w:val="index 7"/>
    <w:basedOn w:val="Normale"/>
    <w:next w:val="Normale"/>
    <w:semiHidden/>
    <w:pPr>
      <w:ind w:left="1698"/>
    </w:pPr>
  </w:style>
  <w:style w:type="paragraph" w:styleId="Indice6">
    <w:name w:val="index 6"/>
    <w:basedOn w:val="Normale"/>
    <w:next w:val="Normale"/>
    <w:semiHidden/>
    <w:pPr>
      <w:ind w:left="1415"/>
    </w:pPr>
  </w:style>
  <w:style w:type="paragraph" w:styleId="Indice5">
    <w:name w:val="index 5"/>
    <w:basedOn w:val="Normale"/>
    <w:next w:val="Normale"/>
    <w:semiHidden/>
    <w:pPr>
      <w:ind w:left="1132"/>
    </w:pPr>
  </w:style>
  <w:style w:type="paragraph" w:styleId="Indice4">
    <w:name w:val="index 4"/>
    <w:basedOn w:val="Normale"/>
    <w:next w:val="Normale"/>
    <w:semiHidden/>
    <w:pPr>
      <w:ind w:left="849"/>
    </w:pPr>
  </w:style>
  <w:style w:type="paragraph" w:styleId="Indice3">
    <w:name w:val="index 3"/>
    <w:basedOn w:val="Normale"/>
    <w:next w:val="Normale"/>
    <w:semiHidden/>
    <w:pPr>
      <w:ind w:left="566"/>
    </w:pPr>
  </w:style>
  <w:style w:type="paragraph" w:styleId="Indice2">
    <w:name w:val="index 2"/>
    <w:basedOn w:val="Normale"/>
    <w:next w:val="Normale"/>
    <w:semiHidden/>
    <w:pPr>
      <w:ind w:left="283"/>
    </w:pPr>
  </w:style>
  <w:style w:type="paragraph" w:styleId="Indice1">
    <w:name w:val="index 1"/>
    <w:basedOn w:val="Normale"/>
    <w:next w:val="Normale"/>
    <w:semiHidden/>
  </w:style>
  <w:style w:type="character" w:styleId="Numeroriga">
    <w:name w:val="line number"/>
    <w:basedOn w:val="Carpredefinitoparagrafo"/>
  </w:style>
  <w:style w:type="paragraph" w:styleId="Titoloindice">
    <w:name w:val="index heading"/>
    <w:basedOn w:val="Normale"/>
    <w:next w:val="Indice1"/>
    <w:semiHidden/>
  </w:style>
  <w:style w:type="paragraph" w:styleId="Pidipagina">
    <w:name w:val="footer"/>
    <w:basedOn w:val="Normale"/>
    <w:pPr>
      <w:tabs>
        <w:tab w:val="center" w:pos="4819"/>
        <w:tab w:val="right" w:pos="9071"/>
      </w:tabs>
    </w:pPr>
  </w:style>
  <w:style w:type="paragraph" w:styleId="Intestazione">
    <w:name w:val="header"/>
    <w:basedOn w:val="Normale"/>
    <w:link w:val="IntestazioneCarattere"/>
    <w:uiPriority w:val="99"/>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style>
  <w:style w:type="paragraph" w:styleId="Corpotesto">
    <w:name w:val="Body Text"/>
    <w:basedOn w:val="Normale"/>
    <w:pPr>
      <w:widowControl/>
      <w:spacing w:after="120"/>
      <w:jc w:val="both"/>
    </w:pPr>
    <w:rPr>
      <w:rFonts w:ascii="Arial" w:hAnsi="Arial"/>
    </w:rPr>
  </w:style>
  <w:style w:type="paragraph" w:customStyle="1" w:styleId="ALL1">
    <w:name w:val="ALL.1"/>
    <w:basedOn w:val="Normale"/>
    <w:pPr>
      <w:tabs>
        <w:tab w:val="num" w:pos="360"/>
      </w:tabs>
      <w:ind w:left="284" w:hanging="284"/>
      <w:jc w:val="both"/>
    </w:pPr>
    <w:rPr>
      <w:rFonts w:ascii="Arial" w:hAnsi="Arial"/>
      <w:b/>
      <w:sz w:val="24"/>
    </w:rPr>
  </w:style>
  <w:style w:type="paragraph" w:customStyle="1" w:styleId="Mappadocumento1">
    <w:name w:val="Mappa documento1"/>
    <w:basedOn w:val="Normale"/>
    <w:pPr>
      <w:shd w:val="clear" w:color="auto" w:fill="000080"/>
    </w:pPr>
    <w:rPr>
      <w:rFonts w:ascii="Tahoma" w:hAnsi="Tahoma"/>
    </w:rPr>
  </w:style>
  <w:style w:type="paragraph" w:customStyle="1" w:styleId="Rientrocorpodeltesto21">
    <w:name w:val="Rientro corpo del testo 21"/>
    <w:basedOn w:val="Normale"/>
    <w:pPr>
      <w:ind w:left="284" w:hanging="284"/>
      <w:jc w:val="both"/>
    </w:pPr>
    <w:rPr>
      <w:sz w:val="27"/>
    </w:rPr>
  </w:style>
  <w:style w:type="paragraph" w:customStyle="1" w:styleId="Rientrocorpodeltesto31">
    <w:name w:val="Rientro corpo del testo 31"/>
    <w:basedOn w:val="Normale"/>
    <w:pPr>
      <w:ind w:left="1276" w:hanging="1276"/>
      <w:jc w:val="both"/>
    </w:pPr>
    <w:rPr>
      <w:sz w:val="27"/>
    </w:rPr>
  </w:style>
  <w:style w:type="paragraph" w:styleId="Didascalia">
    <w:name w:val="caption"/>
    <w:basedOn w:val="Normale"/>
    <w:next w:val="Normale"/>
    <w:qFormat/>
    <w:pPr>
      <w:jc w:val="center"/>
    </w:pPr>
    <w:rPr>
      <w:rFonts w:ascii="Times New Roman" w:hAnsi="Times New Roman"/>
      <w:b/>
      <w:sz w:val="27"/>
    </w:rPr>
  </w:style>
  <w:style w:type="paragraph" w:styleId="Rientrocorpodeltesto2">
    <w:name w:val="Body Text Indent 2"/>
    <w:basedOn w:val="Normale"/>
    <w:pPr>
      <w:ind w:firstLine="284"/>
      <w:jc w:val="both"/>
    </w:pPr>
    <w:rPr>
      <w:rFonts w:ascii="Arial" w:hAnsi="Arial"/>
      <w:sz w:val="24"/>
    </w:rPr>
  </w:style>
  <w:style w:type="paragraph" w:styleId="Corpodeltesto2">
    <w:name w:val="Body Text 2"/>
    <w:basedOn w:val="Normale"/>
    <w:rPr>
      <w:rFonts w:ascii="Arial" w:hAnsi="Arial"/>
      <w:sz w:val="24"/>
    </w:rPr>
  </w:style>
  <w:style w:type="paragraph" w:styleId="Titolo">
    <w:name w:val="Title"/>
    <w:basedOn w:val="Normale"/>
    <w:qFormat/>
    <w:pPr>
      <w:widowControl/>
      <w:jc w:val="center"/>
    </w:pPr>
    <w:rPr>
      <w:rFonts w:ascii="Arial" w:hAnsi="Arial"/>
      <w:b/>
      <w:sz w:val="24"/>
    </w:rPr>
  </w:style>
  <w:style w:type="paragraph" w:styleId="Rientrocorpodeltesto">
    <w:name w:val="Body Text Indent"/>
    <w:basedOn w:val="Normale"/>
    <w:pPr>
      <w:widowControl/>
      <w:ind w:left="360"/>
      <w:jc w:val="both"/>
    </w:pPr>
    <w:rPr>
      <w:rFonts w:ascii="Arial" w:hAnsi="Arial"/>
      <w:b/>
      <w:sz w:val="24"/>
    </w:rPr>
  </w:style>
  <w:style w:type="paragraph" w:customStyle="1" w:styleId="TIT1">
    <w:name w:val="TIT.1"/>
    <w:basedOn w:val="Rientrocorpodeltesto"/>
    <w:pPr>
      <w:numPr>
        <w:numId w:val="3"/>
      </w:numPr>
      <w:spacing w:before="240" w:after="120"/>
    </w:pPr>
    <w:rPr>
      <w:rFonts w:ascii="Times New Roman" w:hAnsi="Times New Roman"/>
    </w:rPr>
  </w:style>
  <w:style w:type="paragraph" w:styleId="Sommario9">
    <w:name w:val="toc 9"/>
    <w:basedOn w:val="Normale"/>
    <w:next w:val="Normale"/>
    <w:autoRedefine/>
    <w:semiHidden/>
    <w:rPr>
      <w:rFonts w:ascii="Times New Roman" w:hAnsi="Times New Roman"/>
      <w:sz w:val="22"/>
    </w:rPr>
  </w:style>
  <w:style w:type="paragraph" w:customStyle="1" w:styleId="CAP1">
    <w:name w:val="CAP.1"/>
    <w:basedOn w:val="Normale"/>
    <w:pPr>
      <w:jc w:val="both"/>
    </w:pPr>
    <w:rPr>
      <w:rFonts w:ascii="Arial" w:hAnsi="Arial"/>
      <w:b/>
      <w:sz w:val="24"/>
    </w:rPr>
  </w:style>
  <w:style w:type="paragraph" w:customStyle="1" w:styleId="CAP11">
    <w:name w:val="CAP.1.1"/>
    <w:basedOn w:val="CAP1"/>
    <w:pPr>
      <w:numPr>
        <w:ilvl w:val="1"/>
        <w:numId w:val="4"/>
      </w:numPr>
    </w:pPr>
  </w:style>
  <w:style w:type="paragraph" w:styleId="Testodelblocco">
    <w:name w:val="Block Text"/>
    <w:basedOn w:val="Normale"/>
    <w:pPr>
      <w:ind w:left="284" w:right="284"/>
      <w:jc w:val="center"/>
    </w:pPr>
    <w:rPr>
      <w:rFonts w:ascii="Times New Roman" w:hAnsi="Times New Roman"/>
      <w:sz w:val="27"/>
    </w:rPr>
  </w:style>
  <w:style w:type="paragraph" w:styleId="Corpodeltesto3">
    <w:name w:val="Body Text 3"/>
    <w:basedOn w:val="Normale"/>
    <w:pPr>
      <w:numPr>
        <w:ilvl w:val="12"/>
      </w:numPr>
      <w:jc w:val="both"/>
    </w:pPr>
    <w:rPr>
      <w:rFonts w:ascii="Arial" w:hAnsi="Arial"/>
      <w:sz w:val="24"/>
    </w:rPr>
  </w:style>
  <w:style w:type="paragraph" w:customStyle="1" w:styleId="testopunt">
    <w:name w:val="testo punt."/>
    <w:basedOn w:val="Normale"/>
    <w:pPr>
      <w:numPr>
        <w:numId w:val="10"/>
      </w:numPr>
      <w:jc w:val="both"/>
    </w:pPr>
    <w:rPr>
      <w:rFonts w:ascii="Arial" w:hAnsi="Arial"/>
      <w:sz w:val="24"/>
    </w:rPr>
  </w:style>
  <w:style w:type="paragraph" w:styleId="Rientrocorpodeltesto3">
    <w:name w:val="Body Text Indent 3"/>
    <w:basedOn w:val="Normale"/>
    <w:pPr>
      <w:numPr>
        <w:ilvl w:val="12"/>
      </w:numPr>
      <w:ind w:left="284"/>
      <w:jc w:val="both"/>
    </w:pPr>
    <w:rPr>
      <w:rFonts w:ascii="Arial" w:hAnsi="Arial"/>
      <w:sz w:val="24"/>
    </w:rPr>
  </w:style>
  <w:style w:type="paragraph" w:customStyle="1" w:styleId="Testopuntato">
    <w:name w:val="Testo puntato"/>
    <w:basedOn w:val="Rientrocorpodeltesto"/>
    <w:pPr>
      <w:tabs>
        <w:tab w:val="left" w:pos="567"/>
      </w:tabs>
      <w:spacing w:after="120"/>
      <w:ind w:left="567" w:hanging="567"/>
    </w:pPr>
    <w:rPr>
      <w:rFonts w:ascii="Times New Roman" w:hAnsi="Times New Roman"/>
      <w:b w:val="0"/>
    </w:rPr>
  </w:style>
  <w:style w:type="paragraph" w:customStyle="1" w:styleId="testoa">
    <w:name w:val="testo a)"/>
    <w:basedOn w:val="Normale"/>
    <w:pPr>
      <w:numPr>
        <w:numId w:val="1"/>
      </w:numPr>
      <w:jc w:val="both"/>
    </w:pPr>
    <w:rPr>
      <w:rFonts w:ascii="Arial" w:hAnsi="Arial"/>
      <w:sz w:val="24"/>
    </w:rPr>
  </w:style>
  <w:style w:type="paragraph" w:customStyle="1" w:styleId="CAPB">
    <w:name w:val="CAP.B"/>
    <w:basedOn w:val="CAP1"/>
    <w:pPr>
      <w:numPr>
        <w:numId w:val="9"/>
      </w:numPr>
      <w:tabs>
        <w:tab w:val="clear" w:pos="851"/>
        <w:tab w:val="left" w:pos="1134"/>
      </w:tabs>
      <w:spacing w:before="480" w:after="120"/>
      <w:ind w:left="1134" w:hanging="1134"/>
    </w:pPr>
    <w:rPr>
      <w:sz w:val="20"/>
    </w:rPr>
  </w:style>
  <w:style w:type="paragraph" w:customStyle="1" w:styleId="CAPA">
    <w:name w:val="CAP.A"/>
    <w:basedOn w:val="CAP1"/>
    <w:autoRedefine/>
    <w:pPr>
      <w:keepNext/>
      <w:spacing w:before="480" w:after="120"/>
    </w:pPr>
    <w:rPr>
      <w:sz w:val="20"/>
    </w:rPr>
  </w:style>
  <w:style w:type="paragraph" w:customStyle="1" w:styleId="CAPB11">
    <w:name w:val="CAP.B1.1"/>
    <w:basedOn w:val="CAPB"/>
    <w:autoRedefine/>
    <w:pPr>
      <w:keepNext/>
      <w:numPr>
        <w:ilvl w:val="1"/>
      </w:numPr>
      <w:tabs>
        <w:tab w:val="clear" w:pos="851"/>
      </w:tabs>
      <w:spacing w:before="240"/>
      <w:ind w:left="1134" w:hanging="1134"/>
    </w:pPr>
  </w:style>
  <w:style w:type="paragraph" w:customStyle="1" w:styleId="CAPC">
    <w:name w:val="CAP.C"/>
    <w:basedOn w:val="Normale"/>
    <w:pPr>
      <w:spacing w:before="240"/>
      <w:jc w:val="center"/>
    </w:pPr>
    <w:rPr>
      <w:rFonts w:ascii="Arial" w:hAnsi="Arial"/>
      <w:sz w:val="24"/>
      <w:u w:val="single"/>
    </w:rPr>
  </w:style>
  <w:style w:type="paragraph" w:customStyle="1" w:styleId="CENTRO">
    <w:name w:val="CENTRO"/>
    <w:basedOn w:val="Titolo1"/>
    <w:pPr>
      <w:keepNext/>
      <w:widowControl/>
      <w:spacing w:before="0" w:after="120"/>
      <w:jc w:val="center"/>
    </w:pPr>
    <w:rPr>
      <w:rFonts w:ascii="Times New Roman" w:hAnsi="Times New Roman"/>
      <w:b w:val="0"/>
      <w:u w:val="none"/>
    </w:rPr>
  </w:style>
  <w:style w:type="paragraph" w:customStyle="1" w:styleId="TITOLO10">
    <w:name w:val="TITOLO.1"/>
    <w:basedOn w:val="Normale"/>
    <w:pPr>
      <w:widowControl/>
      <w:numPr>
        <w:numId w:val="5"/>
      </w:numPr>
      <w:pBdr>
        <w:top w:val="single" w:sz="4" w:space="6" w:color="auto"/>
        <w:left w:val="single" w:sz="4" w:space="6" w:color="auto"/>
        <w:bottom w:val="single" w:sz="4" w:space="6" w:color="auto"/>
        <w:right w:val="single" w:sz="4" w:space="6" w:color="auto"/>
      </w:pBdr>
      <w:spacing w:before="120" w:after="120"/>
    </w:pPr>
    <w:rPr>
      <w:rFonts w:ascii="Times New Roman" w:hAnsi="Times New Roman"/>
      <w:b/>
      <w:caps/>
      <w:sz w:val="24"/>
    </w:rPr>
  </w:style>
  <w:style w:type="paragraph" w:customStyle="1" w:styleId="TITOLO11">
    <w:name w:val="TITOLO.1.1"/>
    <w:basedOn w:val="TITOLO10"/>
    <w:pPr>
      <w:numPr>
        <w:ilvl w:val="1"/>
      </w:numPr>
      <w:pBdr>
        <w:top w:val="none" w:sz="0" w:space="0" w:color="auto"/>
        <w:left w:val="none" w:sz="0" w:space="0" w:color="auto"/>
        <w:bottom w:val="none" w:sz="0" w:space="0" w:color="auto"/>
        <w:right w:val="none" w:sz="0" w:space="0" w:color="auto"/>
      </w:pBdr>
      <w:tabs>
        <w:tab w:val="clear" w:pos="1418"/>
        <w:tab w:val="num" w:pos="360"/>
      </w:tabs>
      <w:spacing w:before="240"/>
      <w:ind w:left="360" w:hanging="360"/>
    </w:pPr>
  </w:style>
  <w:style w:type="paragraph" w:customStyle="1" w:styleId="TITOLO111">
    <w:name w:val="TITOLO.1.1.1"/>
    <w:basedOn w:val="TITOLO11"/>
    <w:pPr>
      <w:keepNext/>
      <w:numPr>
        <w:ilvl w:val="2"/>
      </w:numPr>
      <w:tabs>
        <w:tab w:val="clear" w:pos="1418"/>
        <w:tab w:val="num" w:pos="360"/>
      </w:tabs>
      <w:spacing w:before="120"/>
      <w:ind w:left="360" w:hanging="360"/>
    </w:pPr>
    <w:rPr>
      <w:caps w:val="0"/>
    </w:rPr>
  </w:style>
  <w:style w:type="paragraph" w:customStyle="1" w:styleId="Testo-">
    <w:name w:val="Testo-"/>
    <w:basedOn w:val="Testopuntato"/>
    <w:pPr>
      <w:numPr>
        <w:numId w:val="12"/>
      </w:numPr>
    </w:pPr>
    <w:rPr>
      <w:rFonts w:ascii="Arial" w:hAnsi="Arial"/>
      <w:sz w:val="20"/>
    </w:rPr>
  </w:style>
  <w:style w:type="paragraph" w:customStyle="1" w:styleId="Testo1">
    <w:name w:val="Testo1"/>
    <w:basedOn w:val="Testopuntato"/>
    <w:pPr>
      <w:numPr>
        <w:numId w:val="6"/>
      </w:numPr>
    </w:pPr>
  </w:style>
  <w:style w:type="paragraph" w:styleId="Puntoelenco">
    <w:name w:val="List Bullet"/>
    <w:basedOn w:val="Normale"/>
    <w:autoRedefine/>
    <w:pPr>
      <w:keepNext/>
      <w:widowControl/>
      <w:numPr>
        <w:numId w:val="7"/>
      </w:numPr>
      <w:tabs>
        <w:tab w:val="clear" w:pos="567"/>
        <w:tab w:val="num" w:pos="1064"/>
      </w:tabs>
      <w:ind w:left="1064" w:hanging="284"/>
    </w:pPr>
    <w:rPr>
      <w:rFonts w:ascii="Times New Roman" w:hAnsi="Times New Roman"/>
      <w:sz w:val="24"/>
    </w:rPr>
  </w:style>
  <w:style w:type="paragraph" w:customStyle="1" w:styleId="TITOLO1111">
    <w:name w:val="TITOLO.1.1.1.1"/>
    <w:basedOn w:val="TITOLO111"/>
    <w:pPr>
      <w:numPr>
        <w:ilvl w:val="3"/>
      </w:numPr>
      <w:tabs>
        <w:tab w:val="clear" w:pos="851"/>
        <w:tab w:val="num" w:pos="360"/>
      </w:tabs>
      <w:ind w:left="360" w:hanging="360"/>
      <w:jc w:val="both"/>
    </w:pPr>
  </w:style>
  <w:style w:type="paragraph" w:customStyle="1" w:styleId="Testo4">
    <w:name w:val="Testo4"/>
    <w:basedOn w:val="Corpodeltesto2"/>
    <w:pPr>
      <w:widowControl/>
      <w:tabs>
        <w:tab w:val="left" w:pos="2268"/>
      </w:tabs>
      <w:spacing w:after="120"/>
      <w:ind w:left="2268" w:hanging="2268"/>
      <w:jc w:val="both"/>
    </w:pPr>
    <w:rPr>
      <w:rFonts w:ascii="Times New Roman" w:hAnsi="Times New Roman"/>
    </w:rPr>
  </w:style>
  <w:style w:type="paragraph" w:customStyle="1" w:styleId="SOTTOCAPITOLO">
    <w:name w:val="SOTTOCAPITOLO"/>
    <w:basedOn w:val="Normale"/>
    <w:pPr>
      <w:keepNext/>
      <w:widowControl/>
      <w:spacing w:before="240" w:after="120"/>
      <w:jc w:val="both"/>
    </w:pPr>
    <w:rPr>
      <w:rFonts w:ascii="Times New Roman" w:hAnsi="Times New Roman"/>
    </w:rPr>
  </w:style>
  <w:style w:type="paragraph" w:customStyle="1" w:styleId="Testo0">
    <w:name w:val="Testo"/>
    <w:basedOn w:val="Intestazione"/>
    <w:pPr>
      <w:widowControl/>
      <w:tabs>
        <w:tab w:val="clear" w:pos="4819"/>
        <w:tab w:val="clear" w:pos="9071"/>
      </w:tabs>
      <w:ind w:firstLine="851"/>
      <w:jc w:val="both"/>
    </w:pPr>
    <w:rPr>
      <w:rFonts w:ascii="Times New Roman" w:hAnsi="Times New Roman"/>
      <w:sz w:val="24"/>
    </w:rPr>
  </w:style>
  <w:style w:type="paragraph" w:customStyle="1" w:styleId="LIVELLO1">
    <w:name w:val="LIVELLO1"/>
    <w:basedOn w:val="Normale"/>
    <w:pPr>
      <w:widowControl/>
      <w:ind w:left="1134"/>
      <w:jc w:val="both"/>
    </w:pPr>
    <w:rPr>
      <w:rFonts w:ascii="Arial" w:hAnsi="Arial"/>
      <w:sz w:val="24"/>
    </w:rPr>
  </w:style>
  <w:style w:type="paragraph" w:customStyle="1" w:styleId="LIVELLO2">
    <w:name w:val="LIVELLO2"/>
    <w:basedOn w:val="Normale"/>
    <w:pPr>
      <w:widowControl/>
      <w:tabs>
        <w:tab w:val="left" w:pos="864"/>
        <w:tab w:val="left" w:pos="1152"/>
      </w:tabs>
      <w:spacing w:after="240"/>
      <w:ind w:left="1134"/>
      <w:jc w:val="both"/>
    </w:pPr>
    <w:rPr>
      <w:rFonts w:ascii="Arial" w:hAnsi="Arial"/>
      <w:sz w:val="24"/>
    </w:rPr>
  </w:style>
  <w:style w:type="paragraph" w:customStyle="1" w:styleId="TIT10">
    <w:name w:val="TIT 1"/>
    <w:basedOn w:val="Normale"/>
    <w:next w:val="Normale"/>
    <w:pPr>
      <w:widowControl/>
      <w:tabs>
        <w:tab w:val="left" w:pos="1134"/>
      </w:tabs>
      <w:spacing w:before="480" w:after="240"/>
      <w:ind w:left="1134" w:hanging="1134"/>
      <w:jc w:val="both"/>
    </w:pPr>
    <w:rPr>
      <w:rFonts w:ascii="Arial" w:hAnsi="Arial"/>
      <w:b/>
      <w:sz w:val="28"/>
    </w:rPr>
  </w:style>
  <w:style w:type="paragraph" w:styleId="Mappadocumento">
    <w:name w:val="Document Map"/>
    <w:basedOn w:val="Normale"/>
    <w:semiHidden/>
    <w:pPr>
      <w:shd w:val="clear" w:color="auto" w:fill="000080"/>
    </w:pPr>
    <w:rPr>
      <w:rFonts w:ascii="Tahoma" w:hAnsi="Tahoma"/>
    </w:rPr>
  </w:style>
  <w:style w:type="paragraph" w:customStyle="1" w:styleId="CAPA11">
    <w:name w:val="CAP.A1.1"/>
    <w:basedOn w:val="CAPA"/>
    <w:autoRedefine/>
    <w:pPr>
      <w:widowControl/>
      <w:numPr>
        <w:ilvl w:val="1"/>
        <w:numId w:val="13"/>
      </w:numPr>
      <w:spacing w:before="120"/>
    </w:pPr>
  </w:style>
  <w:style w:type="paragraph" w:customStyle="1" w:styleId="CAPA111">
    <w:name w:val="CAP.A1.1.1"/>
    <w:basedOn w:val="CAPA11"/>
    <w:pPr>
      <w:numPr>
        <w:ilvl w:val="2"/>
      </w:numPr>
    </w:pPr>
    <w:rPr>
      <w:b w:val="0"/>
    </w:rPr>
  </w:style>
  <w:style w:type="paragraph" w:customStyle="1" w:styleId="CAPB111">
    <w:name w:val="CAP.B1.1.1"/>
    <w:basedOn w:val="CAPB11"/>
    <w:autoRedefine/>
    <w:pPr>
      <w:numPr>
        <w:ilvl w:val="2"/>
      </w:numPr>
    </w:pPr>
    <w:rPr>
      <w:snapToGrid w:val="0"/>
    </w:rPr>
  </w:style>
  <w:style w:type="paragraph" w:styleId="Testonormale">
    <w:name w:val="Plain Text"/>
    <w:basedOn w:val="Normale"/>
    <w:pPr>
      <w:widowControl/>
    </w:pPr>
    <w:rPr>
      <w:rFonts w:ascii="Courier New" w:hAnsi="Courier New"/>
    </w:rPr>
  </w:style>
  <w:style w:type="paragraph" w:customStyle="1" w:styleId="Testonormale1">
    <w:name w:val="Testo normale1"/>
    <w:basedOn w:val="Normale"/>
    <w:pPr>
      <w:widowControl/>
    </w:pPr>
    <w:rPr>
      <w:rFonts w:ascii="Courier New" w:hAnsi="Courier New"/>
    </w:rPr>
  </w:style>
  <w:style w:type="paragraph" w:customStyle="1" w:styleId="Paragrafo0">
    <w:name w:val="Paragrafo0"/>
    <w:basedOn w:val="Corpotesto"/>
    <w:pPr>
      <w:spacing w:line="480" w:lineRule="auto"/>
    </w:pPr>
    <w:rPr>
      <w:sz w:val="24"/>
    </w:rPr>
  </w:style>
  <w:style w:type="paragraph" w:customStyle="1" w:styleId="Normativa">
    <w:name w:val="Normativa"/>
    <w:basedOn w:val="Normale"/>
    <w:autoRedefine/>
    <w:pPr>
      <w:tabs>
        <w:tab w:val="left" w:pos="1985"/>
      </w:tabs>
      <w:spacing w:after="120"/>
      <w:ind w:left="2835" w:hanging="2835"/>
      <w:jc w:val="both"/>
    </w:pPr>
    <w:rPr>
      <w:rFonts w:ascii="Arial" w:hAnsi="Arial"/>
      <w:snapToGrid w:val="0"/>
      <w:sz w:val="16"/>
    </w:rPr>
  </w:style>
  <w:style w:type="paragraph" w:customStyle="1" w:styleId="Paragrafo-">
    <w:name w:val="Paragrafo-"/>
    <w:basedOn w:val="Paragrafo0"/>
    <w:pPr>
      <w:numPr>
        <w:numId w:val="8"/>
      </w:numPr>
    </w:pPr>
  </w:style>
  <w:style w:type="paragraph" w:customStyle="1" w:styleId="Normativa-2">
    <w:name w:val="Normativa-2"/>
    <w:basedOn w:val="Normativa"/>
    <w:pPr>
      <w:ind w:left="1985" w:hanging="1985"/>
    </w:pPr>
  </w:style>
  <w:style w:type="paragraph" w:customStyle="1" w:styleId="Localizzazione">
    <w:name w:val="Localizzazione"/>
    <w:basedOn w:val="Corpotesto"/>
    <w:pPr>
      <w:tabs>
        <w:tab w:val="left" w:pos="1843"/>
      </w:tabs>
      <w:spacing w:after="240"/>
      <w:ind w:left="1843" w:hanging="1843"/>
    </w:pPr>
  </w:style>
  <w:style w:type="paragraph" w:customStyle="1" w:styleId="Testo">
    <w:name w:val="Testo ."/>
    <w:basedOn w:val="Testo-"/>
    <w:pPr>
      <w:numPr>
        <w:numId w:val="11"/>
      </w:numPr>
    </w:pPr>
  </w:style>
  <w:style w:type="paragraph" w:customStyle="1" w:styleId="Bozza">
    <w:name w:val="Bozza"/>
    <w:basedOn w:val="Normale"/>
    <w:pPr>
      <w:widowControl/>
      <w:jc w:val="center"/>
    </w:pPr>
    <w:rPr>
      <w:rFonts w:ascii="Arial" w:hAnsi="Arial"/>
      <w:b/>
      <w:color w:val="C0C0C0"/>
      <w:sz w:val="44"/>
    </w:rPr>
  </w:style>
  <w:style w:type="paragraph" w:customStyle="1" w:styleId="TitoloGenerale">
    <w:name w:val="Titolo Generale"/>
    <w:basedOn w:val="Normale"/>
    <w:pPr>
      <w:widowControl/>
      <w:jc w:val="center"/>
    </w:pPr>
    <w:rPr>
      <w:rFonts w:ascii="Times New Roman" w:hAnsi="Times New Roman"/>
      <w:b/>
      <w:sz w:val="36"/>
    </w:rPr>
  </w:style>
  <w:style w:type="paragraph" w:customStyle="1" w:styleId="TitoloIndice0">
    <w:name w:val="TitoloIndice"/>
    <w:basedOn w:val="Normale"/>
    <w:pPr>
      <w:widowControl/>
      <w:jc w:val="both"/>
    </w:pPr>
    <w:rPr>
      <w:rFonts w:ascii="Arial" w:hAnsi="Arial"/>
      <w:b/>
      <w:caps/>
      <w:sz w:val="32"/>
    </w:rPr>
  </w:style>
  <w:style w:type="paragraph" w:customStyle="1" w:styleId="APiPagina">
    <w:name w:val="A_PièPagina"/>
    <w:basedOn w:val="Pidipagina"/>
    <w:pPr>
      <w:widowControl/>
      <w:pBdr>
        <w:top w:val="single" w:sz="6" w:space="1" w:color="auto"/>
      </w:pBdr>
      <w:tabs>
        <w:tab w:val="clear" w:pos="9071"/>
        <w:tab w:val="right" w:pos="9638"/>
      </w:tabs>
      <w:jc w:val="both"/>
    </w:pPr>
    <w:rPr>
      <w:rFonts w:ascii="Arial" w:hAnsi="Arial"/>
      <w:sz w:val="12"/>
    </w:rPr>
  </w:style>
  <w:style w:type="paragraph" w:customStyle="1" w:styleId="Distribuzione">
    <w:name w:val="Distribuzione"/>
    <w:basedOn w:val="Normale"/>
    <w:pPr>
      <w:widowControl/>
      <w:ind w:left="2268" w:hanging="2268"/>
      <w:jc w:val="both"/>
    </w:pPr>
    <w:rPr>
      <w:rFonts w:ascii="Arial" w:hAnsi="Arial"/>
    </w:rPr>
  </w:style>
  <w:style w:type="paragraph" w:customStyle="1" w:styleId="APerConoscenza">
    <w:name w:val="A_Per_Conoscenza"/>
    <w:basedOn w:val="Distribuzione"/>
  </w:style>
  <w:style w:type="character" w:customStyle="1" w:styleId="APuntiDocumento">
    <w:name w:val="A_Punti_Documento"/>
    <w:rPr>
      <w:rFonts w:ascii="Arial" w:hAnsi="Arial"/>
      <w:b/>
      <w:i/>
      <w:sz w:val="24"/>
    </w:rPr>
  </w:style>
  <w:style w:type="paragraph" w:customStyle="1" w:styleId="PUNTI2">
    <w:name w:val="PUNTI2"/>
    <w:basedOn w:val="LIVELLO2"/>
    <w:pPr>
      <w:spacing w:after="0"/>
      <w:ind w:left="1417" w:hanging="283"/>
    </w:pPr>
  </w:style>
  <w:style w:type="paragraph" w:customStyle="1" w:styleId="normale2">
    <w:name w:val="normale2"/>
    <w:basedOn w:val="Normale"/>
    <w:pPr>
      <w:widowControl/>
      <w:tabs>
        <w:tab w:val="left" w:pos="1009"/>
        <w:tab w:val="left" w:pos="1440"/>
        <w:tab w:val="left" w:pos="1729"/>
        <w:tab w:val="left" w:pos="2160"/>
        <w:tab w:val="left" w:pos="3969"/>
        <w:tab w:val="left" w:pos="8352"/>
        <w:tab w:val="left" w:pos="8641"/>
        <w:tab w:val="left" w:pos="10081"/>
        <w:tab w:val="left" w:pos="20163"/>
        <w:tab w:val="left" w:pos="30238"/>
      </w:tabs>
      <w:spacing w:line="360" w:lineRule="auto"/>
      <w:jc w:val="both"/>
    </w:pPr>
    <w:rPr>
      <w:rFonts w:ascii="Times New Roman" w:hAnsi="Times New Roman"/>
      <w:sz w:val="22"/>
    </w:rPr>
  </w:style>
  <w:style w:type="paragraph" w:customStyle="1" w:styleId="PUNTIPUNT-Spdopo">
    <w:name w:val="PUNTIPUNT-Sp. dopo"/>
    <w:basedOn w:val="Normale"/>
    <w:pPr>
      <w:widowControl/>
      <w:spacing w:after="240"/>
      <w:ind w:left="1588" w:hanging="454"/>
      <w:jc w:val="both"/>
    </w:pPr>
    <w:rPr>
      <w:rFonts w:ascii="Arial" w:hAnsi="Arial"/>
      <w:sz w:val="24"/>
    </w:rPr>
  </w:style>
  <w:style w:type="paragraph" w:customStyle="1" w:styleId="puntino">
    <w:name w:val="puntino"/>
    <w:basedOn w:val="PUNTI2"/>
    <w:pPr>
      <w:numPr>
        <w:numId w:val="14"/>
      </w:numPr>
    </w:pPr>
  </w:style>
  <w:style w:type="paragraph" w:customStyle="1" w:styleId="trattini">
    <w:name w:val="trattini"/>
    <w:basedOn w:val="Testo0"/>
    <w:pPr>
      <w:tabs>
        <w:tab w:val="left" w:pos="1134"/>
      </w:tabs>
      <w:ind w:left="1418" w:hanging="284"/>
    </w:pPr>
    <w:rPr>
      <w:rFonts w:ascii="Arial" w:hAnsi="Arial"/>
    </w:rPr>
  </w:style>
  <w:style w:type="paragraph" w:customStyle="1" w:styleId="Paragrafospdopo">
    <w:name w:val="Paragrafo sp. dopo"/>
    <w:basedOn w:val="Normale"/>
    <w:pPr>
      <w:widowControl/>
      <w:tabs>
        <w:tab w:val="left" w:pos="1134"/>
      </w:tabs>
      <w:spacing w:after="240"/>
      <w:ind w:left="1134" w:hanging="1134"/>
      <w:jc w:val="both"/>
    </w:pPr>
    <w:rPr>
      <w:rFonts w:ascii="Arial" w:hAnsi="Arial"/>
      <w:sz w:val="24"/>
    </w:rPr>
  </w:style>
  <w:style w:type="paragraph" w:customStyle="1" w:styleId="PUNTITRATT">
    <w:name w:val="PUNTITRATT"/>
    <w:basedOn w:val="Normale"/>
    <w:pPr>
      <w:widowControl/>
      <w:tabs>
        <w:tab w:val="left" w:pos="5670"/>
      </w:tabs>
      <w:ind w:left="1588" w:hanging="454"/>
      <w:jc w:val="both"/>
    </w:pPr>
    <w:rPr>
      <w:rFonts w:ascii="Arial" w:hAnsi="Arial"/>
      <w:sz w:val="24"/>
    </w:rPr>
  </w:style>
  <w:style w:type="paragraph" w:customStyle="1" w:styleId="Paragrafo">
    <w:name w:val="Paragrafo"/>
    <w:basedOn w:val="Normale"/>
    <w:pPr>
      <w:widowControl/>
      <w:tabs>
        <w:tab w:val="left" w:pos="1134"/>
      </w:tabs>
      <w:ind w:left="1134" w:hanging="1134"/>
      <w:jc w:val="both"/>
    </w:pPr>
    <w:rPr>
      <w:rFonts w:ascii="Arial" w:hAnsi="Arial"/>
      <w:sz w:val="24"/>
    </w:rPr>
  </w:style>
  <w:style w:type="paragraph" w:customStyle="1" w:styleId="TIT2">
    <w:name w:val="TIT 2"/>
    <w:basedOn w:val="Normale"/>
    <w:next w:val="Normale"/>
    <w:pPr>
      <w:keepNext/>
      <w:widowControl/>
      <w:tabs>
        <w:tab w:val="left" w:pos="1134"/>
      </w:tabs>
      <w:spacing w:after="240"/>
      <w:ind w:left="1134" w:hanging="1134"/>
      <w:jc w:val="both"/>
    </w:pPr>
    <w:rPr>
      <w:rFonts w:ascii="Arial" w:hAnsi="Arial"/>
      <w:sz w:val="24"/>
    </w:rPr>
  </w:style>
  <w:style w:type="paragraph" w:customStyle="1" w:styleId="PUNTI1">
    <w:name w:val="PUNTI1"/>
    <w:basedOn w:val="PUNTI2"/>
    <w:pPr>
      <w:tabs>
        <w:tab w:val="clear" w:pos="864"/>
        <w:tab w:val="clear" w:pos="1152"/>
        <w:tab w:val="left" w:pos="964"/>
        <w:tab w:val="left" w:pos="1247"/>
        <w:tab w:val="left" w:pos="1531"/>
      </w:tabs>
      <w:ind w:left="1418" w:hanging="284"/>
    </w:pPr>
  </w:style>
  <w:style w:type="paragraph" w:customStyle="1" w:styleId="PUNTINUM">
    <w:name w:val="PUNTINUM"/>
    <w:basedOn w:val="Normale"/>
    <w:pPr>
      <w:widowControl/>
      <w:ind w:left="1588" w:hanging="454"/>
      <w:jc w:val="both"/>
    </w:pPr>
    <w:rPr>
      <w:rFonts w:ascii="Arial" w:hAnsi="Arial"/>
      <w:sz w:val="24"/>
    </w:rPr>
  </w:style>
  <w:style w:type="paragraph" w:customStyle="1" w:styleId="livello10">
    <w:name w:val="livello1"/>
    <w:basedOn w:val="Normale"/>
    <w:pPr>
      <w:widowControl/>
      <w:ind w:left="851"/>
      <w:jc w:val="both"/>
    </w:pPr>
    <w:rPr>
      <w:rFonts w:ascii="Arial" w:hAnsi="Arial"/>
      <w:sz w:val="24"/>
    </w:rPr>
  </w:style>
  <w:style w:type="paragraph" w:customStyle="1" w:styleId="tipo1">
    <w:name w:val="tipo1"/>
    <w:basedOn w:val="Normale"/>
    <w:pPr>
      <w:widowControl/>
    </w:pPr>
    <w:rPr>
      <w:rFonts w:ascii="Courier New" w:hAnsi="Courier New"/>
      <w:sz w:val="24"/>
    </w:rPr>
  </w:style>
  <w:style w:type="character" w:styleId="Collegamentoipertestuale">
    <w:name w:val="Hyperlink"/>
    <w:uiPriority w:val="99"/>
    <w:rPr>
      <w:color w:val="0000FF"/>
      <w:u w:val="single"/>
    </w:rPr>
  </w:style>
  <w:style w:type="character" w:customStyle="1" w:styleId="verdana2nero1">
    <w:name w:val="verdana2nero1"/>
    <w:rPr>
      <w:rFonts w:ascii="Verdana" w:hAnsi="Verdana" w:hint="default"/>
      <w:b w:val="0"/>
      <w:bCs w:val="0"/>
      <w:i w:val="0"/>
      <w:iCs w:val="0"/>
      <w:color w:val="000000"/>
      <w:sz w:val="18"/>
      <w:szCs w:val="18"/>
    </w:rPr>
  </w:style>
  <w:style w:type="character" w:styleId="Collegamentovisitato">
    <w:name w:val="FollowedHyperlink"/>
    <w:rPr>
      <w:color w:val="800080"/>
      <w:u w:val="single"/>
    </w:rPr>
  </w:style>
  <w:style w:type="paragraph" w:styleId="NormaleWeb">
    <w:name w:val="Normal (Web)"/>
    <w:basedOn w:val="Normale"/>
    <w:pPr>
      <w:widowControl/>
      <w:spacing w:before="100" w:beforeAutospacing="1" w:after="100" w:afterAutospacing="1"/>
    </w:pPr>
    <w:rPr>
      <w:rFonts w:ascii="Times New Roman" w:hAnsi="Times New Roman"/>
      <w:sz w:val="24"/>
      <w:szCs w:val="24"/>
    </w:rPr>
  </w:style>
  <w:style w:type="character" w:styleId="Numeropagina">
    <w:name w:val="page number"/>
    <w:basedOn w:val="Carpredefinitoparagrafo"/>
  </w:style>
  <w:style w:type="paragraph" w:customStyle="1" w:styleId="rientro">
    <w:name w:val="rientro"/>
    <w:basedOn w:val="Normale"/>
    <w:pPr>
      <w:widowControl/>
      <w:tabs>
        <w:tab w:val="left" w:pos="851"/>
      </w:tabs>
      <w:ind w:left="851"/>
      <w:jc w:val="both"/>
    </w:pPr>
    <w:rPr>
      <w:rFonts w:ascii="Arial" w:hAnsi="Arial"/>
      <w:sz w:val="24"/>
    </w:rPr>
  </w:style>
  <w:style w:type="paragraph" w:customStyle="1" w:styleId="Alex">
    <w:name w:val="Alex"/>
    <w:basedOn w:val="Normale"/>
    <w:pPr>
      <w:widowControl/>
      <w:spacing w:before="120" w:line="360" w:lineRule="auto"/>
      <w:jc w:val="both"/>
    </w:pPr>
    <w:rPr>
      <w:rFonts w:ascii="Arial" w:hAnsi="Arial"/>
      <w:sz w:val="24"/>
    </w:rPr>
  </w:style>
  <w:style w:type="character" w:styleId="Enfasigrassetto">
    <w:name w:val="Strong"/>
    <w:qFormat/>
    <w:rPr>
      <w:b/>
      <w:bCs/>
    </w:r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customStyle="1" w:styleId="StileTITOLOUNO12ptTuttomaiuscole">
    <w:name w:val="Stile TITOLO UNO + 12 pt Tutto maiuscole"/>
    <w:basedOn w:val="Normale"/>
    <w:rsid w:val="0013363F"/>
    <w:pPr>
      <w:keepNext/>
      <w:widowControl/>
      <w:numPr>
        <w:numId w:val="2"/>
      </w:numPr>
      <w:spacing w:before="120" w:after="240"/>
      <w:outlineLvl w:val="0"/>
    </w:pPr>
    <w:rPr>
      <w:rFonts w:ascii="Tahoma" w:hAnsi="Tahoma" w:cs="Tahoma"/>
      <w:b/>
      <w:bCs/>
      <w:caps/>
      <w:kern w:val="30"/>
      <w:sz w:val="24"/>
    </w:rPr>
  </w:style>
  <w:style w:type="paragraph" w:customStyle="1" w:styleId="TITOLODUE">
    <w:name w:val="TITOLO DUE"/>
    <w:basedOn w:val="Titolo2"/>
    <w:rsid w:val="0013363F"/>
    <w:pPr>
      <w:keepNext/>
      <w:widowControl/>
      <w:numPr>
        <w:ilvl w:val="0"/>
        <w:numId w:val="0"/>
      </w:numPr>
      <w:tabs>
        <w:tab w:val="left" w:pos="964"/>
      </w:tabs>
      <w:spacing w:after="240"/>
    </w:pPr>
    <w:rPr>
      <w:rFonts w:ascii="Tahoma" w:hAnsi="Tahoma" w:cs="Tahoma"/>
      <w:bCs/>
      <w:caps/>
      <w:kern w:val="26"/>
    </w:rPr>
  </w:style>
  <w:style w:type="paragraph" w:styleId="Testofumetto">
    <w:name w:val="Balloon Text"/>
    <w:basedOn w:val="Normale"/>
    <w:semiHidden/>
    <w:rsid w:val="00AF0C88"/>
    <w:rPr>
      <w:rFonts w:ascii="Tahoma" w:hAnsi="Tahoma" w:cs="Tahoma"/>
      <w:sz w:val="16"/>
      <w:szCs w:val="16"/>
    </w:rPr>
  </w:style>
  <w:style w:type="paragraph" w:customStyle="1" w:styleId="StileGiustificato">
    <w:name w:val="Stile Giustificato"/>
    <w:basedOn w:val="Normale"/>
    <w:next w:val="Normale"/>
    <w:rsid w:val="007F2C80"/>
    <w:pPr>
      <w:autoSpaceDE w:val="0"/>
      <w:autoSpaceDN w:val="0"/>
      <w:adjustRightInd w:val="0"/>
      <w:spacing w:before="120" w:after="120"/>
    </w:pPr>
    <w:rPr>
      <w:rFonts w:ascii="Times New Roman" w:hAnsi="Times New Roman"/>
      <w:sz w:val="24"/>
      <w:szCs w:val="24"/>
    </w:rPr>
  </w:style>
  <w:style w:type="table" w:styleId="Grigliatabella">
    <w:name w:val="Table Grid"/>
    <w:basedOn w:val="Tabellanormale"/>
    <w:rsid w:val="00832E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semiHidden/>
    <w:rsid w:val="00C27909"/>
    <w:rPr>
      <w:b/>
      <w:bCs/>
    </w:rPr>
  </w:style>
  <w:style w:type="character" w:customStyle="1" w:styleId="coordinato1">
    <w:name w:val="coordinato1"/>
    <w:rsid w:val="00967FEE"/>
    <w:rPr>
      <w:i/>
      <w:iCs/>
      <w:color w:val="999999"/>
    </w:rPr>
  </w:style>
  <w:style w:type="paragraph" w:customStyle="1" w:styleId="Default">
    <w:name w:val="Default"/>
    <w:rsid w:val="00FE2900"/>
    <w:pPr>
      <w:autoSpaceDE w:val="0"/>
      <w:autoSpaceDN w:val="0"/>
      <w:adjustRightInd w:val="0"/>
    </w:pPr>
    <w:rPr>
      <w:rFonts w:ascii="Tahoma" w:hAnsi="Tahoma" w:cs="Tahoma"/>
      <w:color w:val="000000"/>
      <w:sz w:val="24"/>
      <w:szCs w:val="24"/>
    </w:rPr>
  </w:style>
  <w:style w:type="character" w:customStyle="1" w:styleId="IntestazioneCarattere">
    <w:name w:val="Intestazione Carattere"/>
    <w:link w:val="Intestazione"/>
    <w:uiPriority w:val="99"/>
    <w:rsid w:val="004A5C9F"/>
    <w:rPr>
      <w:rFonts w:ascii="Courier" w:hAnsi="Courier"/>
    </w:rPr>
  </w:style>
  <w:style w:type="paragraph" w:customStyle="1" w:styleId="MSSansSerif">
    <w:name w:val="MS Sans Serif"/>
    <w:basedOn w:val="Normale"/>
    <w:rsid w:val="00DD17B5"/>
    <w:pPr>
      <w:widowControl/>
      <w:jc w:val="center"/>
    </w:pPr>
    <w:rPr>
      <w:rFonts w:ascii="MS Sans Serif" w:hAnsi="MS Sans Serif"/>
    </w:rPr>
  </w:style>
  <w:style w:type="paragraph" w:customStyle="1" w:styleId="Sommario">
    <w:name w:val="Sommario"/>
    <w:basedOn w:val="Sommario1"/>
    <w:next w:val="Normale"/>
    <w:autoRedefine/>
    <w:rsid w:val="00E32A9F"/>
    <w:pPr>
      <w:widowControl/>
      <w:tabs>
        <w:tab w:val="clear" w:pos="720"/>
        <w:tab w:val="clear" w:pos="9072"/>
        <w:tab w:val="left" w:pos="440"/>
        <w:tab w:val="right" w:leader="underscore" w:pos="9628"/>
      </w:tabs>
      <w:spacing w:before="60"/>
      <w:ind w:left="1260" w:right="0"/>
    </w:pPr>
    <w:rPr>
      <w:rFonts w:ascii="Times New Roman" w:hAnsi="Times New Roman"/>
      <w:bCs/>
      <w:i/>
      <w:iCs/>
      <w:caps w:val="0"/>
      <w:sz w:val="24"/>
      <w:szCs w:val="24"/>
    </w:rPr>
  </w:style>
  <w:style w:type="paragraph" w:customStyle="1" w:styleId="Rientrocorpodeltesto22">
    <w:name w:val="Rientro corpo del testo 22"/>
    <w:basedOn w:val="Normale"/>
    <w:rsid w:val="00F90F31"/>
    <w:pPr>
      <w:ind w:left="284" w:hanging="284"/>
      <w:jc w:val="both"/>
    </w:pPr>
    <w:rPr>
      <w:sz w:val="27"/>
    </w:rPr>
  </w:style>
  <w:style w:type="character" w:customStyle="1" w:styleId="RientronormaleCarattere">
    <w:name w:val="Rientro normale Carattere"/>
    <w:link w:val="Rientronormale"/>
    <w:rsid w:val="00F90F31"/>
    <w:rPr>
      <w:rFonts w:ascii="Courier" w:hAnsi="Courier"/>
    </w:rPr>
  </w:style>
  <w:style w:type="paragraph" w:styleId="Paragrafoelenco">
    <w:name w:val="List Paragraph"/>
    <w:basedOn w:val="Normale"/>
    <w:uiPriority w:val="34"/>
    <w:qFormat/>
    <w:rsid w:val="00841105"/>
    <w:pPr>
      <w:widowControl/>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pPr>
    <w:rPr>
      <w:rFonts w:ascii="Courier" w:hAnsi="Courier"/>
    </w:rPr>
  </w:style>
  <w:style w:type="paragraph" w:styleId="Titolo1">
    <w:name w:val="heading 1"/>
    <w:aliases w:val="TIT1"/>
    <w:basedOn w:val="Normale"/>
    <w:next w:val="Normale"/>
    <w:qFormat/>
    <w:pPr>
      <w:numPr>
        <w:numId w:val="18"/>
      </w:numPr>
      <w:spacing w:before="240"/>
      <w:outlineLvl w:val="0"/>
    </w:pPr>
    <w:rPr>
      <w:rFonts w:ascii="Helv" w:hAnsi="Helv"/>
      <w:b/>
      <w:sz w:val="24"/>
      <w:u w:val="single"/>
    </w:rPr>
  </w:style>
  <w:style w:type="paragraph" w:styleId="Titolo2">
    <w:name w:val="heading 2"/>
    <w:aliases w:val="TIT2,tit2"/>
    <w:basedOn w:val="Normale"/>
    <w:next w:val="Normale"/>
    <w:qFormat/>
    <w:pPr>
      <w:numPr>
        <w:ilvl w:val="1"/>
        <w:numId w:val="18"/>
      </w:numPr>
      <w:spacing w:before="120"/>
      <w:outlineLvl w:val="1"/>
    </w:pPr>
    <w:rPr>
      <w:rFonts w:ascii="Helv" w:hAnsi="Helv"/>
      <w:b/>
      <w:sz w:val="24"/>
    </w:rPr>
  </w:style>
  <w:style w:type="paragraph" w:styleId="Titolo3">
    <w:name w:val="heading 3"/>
    <w:aliases w:val="3TIT"/>
    <w:basedOn w:val="Normale"/>
    <w:next w:val="Rientronormale"/>
    <w:qFormat/>
    <w:pPr>
      <w:numPr>
        <w:ilvl w:val="2"/>
        <w:numId w:val="18"/>
      </w:numPr>
      <w:outlineLvl w:val="2"/>
    </w:pPr>
    <w:rPr>
      <w:b/>
      <w:sz w:val="24"/>
    </w:rPr>
  </w:style>
  <w:style w:type="paragraph" w:styleId="Titolo4">
    <w:name w:val="heading 4"/>
    <w:basedOn w:val="Normale"/>
    <w:next w:val="Rientronormale"/>
    <w:qFormat/>
    <w:pPr>
      <w:numPr>
        <w:ilvl w:val="3"/>
        <w:numId w:val="18"/>
      </w:numPr>
      <w:outlineLvl w:val="3"/>
    </w:pPr>
    <w:rPr>
      <w:sz w:val="24"/>
      <w:u w:val="single"/>
    </w:rPr>
  </w:style>
  <w:style w:type="paragraph" w:styleId="Titolo5">
    <w:name w:val="heading 5"/>
    <w:basedOn w:val="Normale"/>
    <w:next w:val="Rientronormale"/>
    <w:qFormat/>
    <w:pPr>
      <w:numPr>
        <w:ilvl w:val="4"/>
        <w:numId w:val="18"/>
      </w:numPr>
      <w:outlineLvl w:val="4"/>
    </w:pPr>
    <w:rPr>
      <w:b/>
    </w:rPr>
  </w:style>
  <w:style w:type="paragraph" w:styleId="Titolo6">
    <w:name w:val="heading 6"/>
    <w:basedOn w:val="Normale"/>
    <w:next w:val="Rientronormale"/>
    <w:qFormat/>
    <w:pPr>
      <w:numPr>
        <w:ilvl w:val="5"/>
        <w:numId w:val="18"/>
      </w:numPr>
      <w:outlineLvl w:val="5"/>
    </w:pPr>
    <w:rPr>
      <w:u w:val="single"/>
    </w:rPr>
  </w:style>
  <w:style w:type="paragraph" w:styleId="Titolo7">
    <w:name w:val="heading 7"/>
    <w:basedOn w:val="Normale"/>
    <w:next w:val="Rientronormale"/>
    <w:qFormat/>
    <w:pPr>
      <w:numPr>
        <w:ilvl w:val="6"/>
        <w:numId w:val="18"/>
      </w:numPr>
      <w:outlineLvl w:val="6"/>
    </w:pPr>
    <w:rPr>
      <w:i/>
    </w:rPr>
  </w:style>
  <w:style w:type="paragraph" w:styleId="Titolo8">
    <w:name w:val="heading 8"/>
    <w:basedOn w:val="Normale"/>
    <w:next w:val="Rientronormale"/>
    <w:qFormat/>
    <w:pPr>
      <w:numPr>
        <w:ilvl w:val="7"/>
        <w:numId w:val="18"/>
      </w:numPr>
      <w:outlineLvl w:val="7"/>
    </w:pPr>
    <w:rPr>
      <w:i/>
    </w:rPr>
  </w:style>
  <w:style w:type="paragraph" w:styleId="Titolo9">
    <w:name w:val="heading 9"/>
    <w:basedOn w:val="Normale"/>
    <w:next w:val="Rientronormale"/>
    <w:qFormat/>
    <w:pPr>
      <w:numPr>
        <w:ilvl w:val="8"/>
        <w:numId w:val="18"/>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link w:val="RientronormaleCarattere"/>
    <w:pPr>
      <w:ind w:left="708"/>
    </w:pPr>
  </w:style>
  <w:style w:type="character" w:styleId="Rimandocommento">
    <w:name w:val="annotation reference"/>
    <w:semiHidden/>
    <w:rPr>
      <w:sz w:val="16"/>
    </w:rPr>
  </w:style>
  <w:style w:type="paragraph" w:styleId="Testocommento">
    <w:name w:val="annotation text"/>
    <w:basedOn w:val="Normale"/>
    <w:semiHidden/>
  </w:style>
  <w:style w:type="paragraph" w:styleId="Sommario8">
    <w:name w:val="toc 8"/>
    <w:basedOn w:val="Normale"/>
    <w:next w:val="Normale"/>
    <w:semiHidden/>
    <w:rPr>
      <w:rFonts w:ascii="Times New Roman" w:hAnsi="Times New Roman"/>
      <w:sz w:val="22"/>
    </w:rPr>
  </w:style>
  <w:style w:type="paragraph" w:styleId="Sommario7">
    <w:name w:val="toc 7"/>
    <w:basedOn w:val="Normale"/>
    <w:next w:val="Normale"/>
    <w:semiHidden/>
    <w:rPr>
      <w:rFonts w:ascii="Times New Roman" w:hAnsi="Times New Roman"/>
      <w:sz w:val="22"/>
    </w:rPr>
  </w:style>
  <w:style w:type="paragraph" w:styleId="Sommario6">
    <w:name w:val="toc 6"/>
    <w:basedOn w:val="Normale"/>
    <w:next w:val="Normale"/>
    <w:semiHidden/>
    <w:pPr>
      <w:tabs>
        <w:tab w:val="right" w:leader="dot" w:pos="8221"/>
      </w:tabs>
      <w:ind w:left="2836" w:right="567" w:hanging="1418"/>
    </w:pPr>
    <w:rPr>
      <w:rFonts w:ascii="Arial" w:hAnsi="Arial"/>
      <w:noProof/>
      <w:sz w:val="24"/>
    </w:rPr>
  </w:style>
  <w:style w:type="paragraph" w:styleId="Sommario5">
    <w:name w:val="toc 5"/>
    <w:basedOn w:val="Normale"/>
    <w:next w:val="Normale"/>
    <w:semiHidden/>
    <w:pPr>
      <w:tabs>
        <w:tab w:val="right" w:leader="dot" w:pos="8222"/>
      </w:tabs>
      <w:ind w:left="2836" w:right="567" w:hanging="1418"/>
    </w:pPr>
    <w:rPr>
      <w:rFonts w:ascii="Arial" w:hAnsi="Arial"/>
      <w:noProof/>
      <w:sz w:val="24"/>
    </w:rPr>
  </w:style>
  <w:style w:type="paragraph" w:styleId="Sommario4">
    <w:name w:val="toc 4"/>
    <w:basedOn w:val="Normale"/>
    <w:next w:val="Normale"/>
    <w:semiHidden/>
    <w:pPr>
      <w:tabs>
        <w:tab w:val="right" w:leader="dot" w:pos="8221"/>
      </w:tabs>
      <w:ind w:left="2836" w:right="567" w:hanging="1418"/>
    </w:pPr>
    <w:rPr>
      <w:rFonts w:ascii="Arial" w:hAnsi="Arial"/>
      <w:smallCaps/>
      <w:noProof/>
      <w:sz w:val="24"/>
    </w:rPr>
  </w:style>
  <w:style w:type="paragraph" w:styleId="Sommario3">
    <w:name w:val="toc 3"/>
    <w:basedOn w:val="Normale"/>
    <w:next w:val="Normale"/>
    <w:autoRedefine/>
    <w:semiHidden/>
    <w:pPr>
      <w:tabs>
        <w:tab w:val="left" w:pos="1985"/>
        <w:tab w:val="right" w:leader="dot" w:pos="8211"/>
      </w:tabs>
      <w:ind w:left="1985" w:right="567" w:hanging="1418"/>
      <w:jc w:val="both"/>
    </w:pPr>
    <w:rPr>
      <w:rFonts w:ascii="Arial" w:hAnsi="Arial"/>
      <w:noProof/>
      <w:sz w:val="24"/>
    </w:rPr>
  </w:style>
  <w:style w:type="paragraph" w:styleId="Sommario2">
    <w:name w:val="toc 2"/>
    <w:basedOn w:val="Normale"/>
    <w:next w:val="Normale"/>
    <w:autoRedefine/>
    <w:semiHidden/>
    <w:rsid w:val="003A12F5"/>
    <w:pPr>
      <w:numPr>
        <w:numId w:val="17"/>
      </w:numPr>
      <w:tabs>
        <w:tab w:val="left" w:pos="0"/>
        <w:tab w:val="left" w:pos="426"/>
      </w:tabs>
      <w:spacing w:before="120" w:after="120"/>
      <w:ind w:right="791"/>
    </w:pPr>
    <w:rPr>
      <w:rFonts w:ascii="Tahoma" w:hAnsi="Tahoma" w:cs="Tahoma"/>
      <w:b/>
      <w:noProof/>
    </w:rPr>
  </w:style>
  <w:style w:type="paragraph" w:styleId="Sommario1">
    <w:name w:val="toc 1"/>
    <w:basedOn w:val="Normale"/>
    <w:next w:val="Normale"/>
    <w:autoRedefine/>
    <w:uiPriority w:val="39"/>
    <w:rsid w:val="00CA454E"/>
    <w:pPr>
      <w:tabs>
        <w:tab w:val="left" w:pos="720"/>
        <w:tab w:val="left" w:pos="1276"/>
        <w:tab w:val="left" w:pos="1560"/>
        <w:tab w:val="left" w:pos="2127"/>
        <w:tab w:val="left" w:pos="2410"/>
        <w:tab w:val="left" w:pos="9072"/>
      </w:tabs>
      <w:spacing w:before="120" w:after="120" w:line="240" w:lineRule="atLeast"/>
      <w:ind w:left="2127" w:right="-1" w:hanging="2127"/>
    </w:pPr>
    <w:rPr>
      <w:rFonts w:ascii="Arial" w:hAnsi="Arial" w:cs="Arial"/>
      <w:b/>
      <w:caps/>
      <w:noProof/>
    </w:rPr>
  </w:style>
  <w:style w:type="paragraph" w:styleId="Indice7">
    <w:name w:val="index 7"/>
    <w:basedOn w:val="Normale"/>
    <w:next w:val="Normale"/>
    <w:semiHidden/>
    <w:pPr>
      <w:ind w:left="1698"/>
    </w:pPr>
  </w:style>
  <w:style w:type="paragraph" w:styleId="Indice6">
    <w:name w:val="index 6"/>
    <w:basedOn w:val="Normale"/>
    <w:next w:val="Normale"/>
    <w:semiHidden/>
    <w:pPr>
      <w:ind w:left="1415"/>
    </w:pPr>
  </w:style>
  <w:style w:type="paragraph" w:styleId="Indice5">
    <w:name w:val="index 5"/>
    <w:basedOn w:val="Normale"/>
    <w:next w:val="Normale"/>
    <w:semiHidden/>
    <w:pPr>
      <w:ind w:left="1132"/>
    </w:pPr>
  </w:style>
  <w:style w:type="paragraph" w:styleId="Indice4">
    <w:name w:val="index 4"/>
    <w:basedOn w:val="Normale"/>
    <w:next w:val="Normale"/>
    <w:semiHidden/>
    <w:pPr>
      <w:ind w:left="849"/>
    </w:pPr>
  </w:style>
  <w:style w:type="paragraph" w:styleId="Indice3">
    <w:name w:val="index 3"/>
    <w:basedOn w:val="Normale"/>
    <w:next w:val="Normale"/>
    <w:semiHidden/>
    <w:pPr>
      <w:ind w:left="566"/>
    </w:pPr>
  </w:style>
  <w:style w:type="paragraph" w:styleId="Indice2">
    <w:name w:val="index 2"/>
    <w:basedOn w:val="Normale"/>
    <w:next w:val="Normale"/>
    <w:semiHidden/>
    <w:pPr>
      <w:ind w:left="283"/>
    </w:pPr>
  </w:style>
  <w:style w:type="paragraph" w:styleId="Indice1">
    <w:name w:val="index 1"/>
    <w:basedOn w:val="Normale"/>
    <w:next w:val="Normale"/>
    <w:semiHidden/>
  </w:style>
  <w:style w:type="character" w:styleId="Numeroriga">
    <w:name w:val="line number"/>
    <w:basedOn w:val="Carpredefinitoparagrafo"/>
  </w:style>
  <w:style w:type="paragraph" w:styleId="Titoloindice">
    <w:name w:val="index heading"/>
    <w:basedOn w:val="Normale"/>
    <w:next w:val="Indice1"/>
    <w:semiHidden/>
  </w:style>
  <w:style w:type="paragraph" w:styleId="Pidipagina">
    <w:name w:val="footer"/>
    <w:basedOn w:val="Normale"/>
    <w:pPr>
      <w:tabs>
        <w:tab w:val="center" w:pos="4819"/>
        <w:tab w:val="right" w:pos="9071"/>
      </w:tabs>
    </w:pPr>
  </w:style>
  <w:style w:type="paragraph" w:styleId="Intestazione">
    <w:name w:val="header"/>
    <w:basedOn w:val="Normale"/>
    <w:link w:val="IntestazioneCarattere"/>
    <w:uiPriority w:val="99"/>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style>
  <w:style w:type="paragraph" w:styleId="Corpotesto">
    <w:name w:val="Body Text"/>
    <w:basedOn w:val="Normale"/>
    <w:pPr>
      <w:widowControl/>
      <w:spacing w:after="120"/>
      <w:jc w:val="both"/>
    </w:pPr>
    <w:rPr>
      <w:rFonts w:ascii="Arial" w:hAnsi="Arial"/>
    </w:rPr>
  </w:style>
  <w:style w:type="paragraph" w:customStyle="1" w:styleId="ALL1">
    <w:name w:val="ALL.1"/>
    <w:basedOn w:val="Normale"/>
    <w:pPr>
      <w:tabs>
        <w:tab w:val="num" w:pos="360"/>
      </w:tabs>
      <w:ind w:left="284" w:hanging="284"/>
      <w:jc w:val="both"/>
    </w:pPr>
    <w:rPr>
      <w:rFonts w:ascii="Arial" w:hAnsi="Arial"/>
      <w:b/>
      <w:sz w:val="24"/>
    </w:rPr>
  </w:style>
  <w:style w:type="paragraph" w:customStyle="1" w:styleId="Mappadocumento1">
    <w:name w:val="Mappa documento1"/>
    <w:basedOn w:val="Normale"/>
    <w:pPr>
      <w:shd w:val="clear" w:color="auto" w:fill="000080"/>
    </w:pPr>
    <w:rPr>
      <w:rFonts w:ascii="Tahoma" w:hAnsi="Tahoma"/>
    </w:rPr>
  </w:style>
  <w:style w:type="paragraph" w:customStyle="1" w:styleId="Rientrocorpodeltesto21">
    <w:name w:val="Rientro corpo del testo 21"/>
    <w:basedOn w:val="Normale"/>
    <w:pPr>
      <w:ind w:left="284" w:hanging="284"/>
      <w:jc w:val="both"/>
    </w:pPr>
    <w:rPr>
      <w:sz w:val="27"/>
    </w:rPr>
  </w:style>
  <w:style w:type="paragraph" w:customStyle="1" w:styleId="Rientrocorpodeltesto31">
    <w:name w:val="Rientro corpo del testo 31"/>
    <w:basedOn w:val="Normale"/>
    <w:pPr>
      <w:ind w:left="1276" w:hanging="1276"/>
      <w:jc w:val="both"/>
    </w:pPr>
    <w:rPr>
      <w:sz w:val="27"/>
    </w:rPr>
  </w:style>
  <w:style w:type="paragraph" w:styleId="Didascalia">
    <w:name w:val="caption"/>
    <w:basedOn w:val="Normale"/>
    <w:next w:val="Normale"/>
    <w:qFormat/>
    <w:pPr>
      <w:jc w:val="center"/>
    </w:pPr>
    <w:rPr>
      <w:rFonts w:ascii="Times New Roman" w:hAnsi="Times New Roman"/>
      <w:b/>
      <w:sz w:val="27"/>
    </w:rPr>
  </w:style>
  <w:style w:type="paragraph" w:styleId="Rientrocorpodeltesto2">
    <w:name w:val="Body Text Indent 2"/>
    <w:basedOn w:val="Normale"/>
    <w:pPr>
      <w:ind w:firstLine="284"/>
      <w:jc w:val="both"/>
    </w:pPr>
    <w:rPr>
      <w:rFonts w:ascii="Arial" w:hAnsi="Arial"/>
      <w:sz w:val="24"/>
    </w:rPr>
  </w:style>
  <w:style w:type="paragraph" w:styleId="Corpodeltesto2">
    <w:name w:val="Body Text 2"/>
    <w:basedOn w:val="Normale"/>
    <w:rPr>
      <w:rFonts w:ascii="Arial" w:hAnsi="Arial"/>
      <w:sz w:val="24"/>
    </w:rPr>
  </w:style>
  <w:style w:type="paragraph" w:styleId="Titolo">
    <w:name w:val="Title"/>
    <w:basedOn w:val="Normale"/>
    <w:qFormat/>
    <w:pPr>
      <w:widowControl/>
      <w:jc w:val="center"/>
    </w:pPr>
    <w:rPr>
      <w:rFonts w:ascii="Arial" w:hAnsi="Arial"/>
      <w:b/>
      <w:sz w:val="24"/>
    </w:rPr>
  </w:style>
  <w:style w:type="paragraph" w:styleId="Rientrocorpodeltesto">
    <w:name w:val="Body Text Indent"/>
    <w:basedOn w:val="Normale"/>
    <w:pPr>
      <w:widowControl/>
      <w:ind w:left="360"/>
      <w:jc w:val="both"/>
    </w:pPr>
    <w:rPr>
      <w:rFonts w:ascii="Arial" w:hAnsi="Arial"/>
      <w:b/>
      <w:sz w:val="24"/>
    </w:rPr>
  </w:style>
  <w:style w:type="paragraph" w:customStyle="1" w:styleId="TIT1">
    <w:name w:val="TIT.1"/>
    <w:basedOn w:val="Rientrocorpodeltesto"/>
    <w:pPr>
      <w:numPr>
        <w:numId w:val="3"/>
      </w:numPr>
      <w:spacing w:before="240" w:after="120"/>
    </w:pPr>
    <w:rPr>
      <w:rFonts w:ascii="Times New Roman" w:hAnsi="Times New Roman"/>
    </w:rPr>
  </w:style>
  <w:style w:type="paragraph" w:styleId="Sommario9">
    <w:name w:val="toc 9"/>
    <w:basedOn w:val="Normale"/>
    <w:next w:val="Normale"/>
    <w:autoRedefine/>
    <w:semiHidden/>
    <w:rPr>
      <w:rFonts w:ascii="Times New Roman" w:hAnsi="Times New Roman"/>
      <w:sz w:val="22"/>
    </w:rPr>
  </w:style>
  <w:style w:type="paragraph" w:customStyle="1" w:styleId="CAP1">
    <w:name w:val="CAP.1"/>
    <w:basedOn w:val="Normale"/>
    <w:pPr>
      <w:jc w:val="both"/>
    </w:pPr>
    <w:rPr>
      <w:rFonts w:ascii="Arial" w:hAnsi="Arial"/>
      <w:b/>
      <w:sz w:val="24"/>
    </w:rPr>
  </w:style>
  <w:style w:type="paragraph" w:customStyle="1" w:styleId="CAP11">
    <w:name w:val="CAP.1.1"/>
    <w:basedOn w:val="CAP1"/>
    <w:pPr>
      <w:numPr>
        <w:ilvl w:val="1"/>
        <w:numId w:val="4"/>
      </w:numPr>
    </w:pPr>
  </w:style>
  <w:style w:type="paragraph" w:styleId="Testodelblocco">
    <w:name w:val="Block Text"/>
    <w:basedOn w:val="Normale"/>
    <w:pPr>
      <w:ind w:left="284" w:right="284"/>
      <w:jc w:val="center"/>
    </w:pPr>
    <w:rPr>
      <w:rFonts w:ascii="Times New Roman" w:hAnsi="Times New Roman"/>
      <w:sz w:val="27"/>
    </w:rPr>
  </w:style>
  <w:style w:type="paragraph" w:styleId="Corpodeltesto3">
    <w:name w:val="Body Text 3"/>
    <w:basedOn w:val="Normale"/>
    <w:pPr>
      <w:numPr>
        <w:ilvl w:val="12"/>
      </w:numPr>
      <w:jc w:val="both"/>
    </w:pPr>
    <w:rPr>
      <w:rFonts w:ascii="Arial" w:hAnsi="Arial"/>
      <w:sz w:val="24"/>
    </w:rPr>
  </w:style>
  <w:style w:type="paragraph" w:customStyle="1" w:styleId="testopunt">
    <w:name w:val="testo punt."/>
    <w:basedOn w:val="Normale"/>
    <w:pPr>
      <w:numPr>
        <w:numId w:val="10"/>
      </w:numPr>
      <w:jc w:val="both"/>
    </w:pPr>
    <w:rPr>
      <w:rFonts w:ascii="Arial" w:hAnsi="Arial"/>
      <w:sz w:val="24"/>
    </w:rPr>
  </w:style>
  <w:style w:type="paragraph" w:styleId="Rientrocorpodeltesto3">
    <w:name w:val="Body Text Indent 3"/>
    <w:basedOn w:val="Normale"/>
    <w:pPr>
      <w:numPr>
        <w:ilvl w:val="12"/>
      </w:numPr>
      <w:ind w:left="284"/>
      <w:jc w:val="both"/>
    </w:pPr>
    <w:rPr>
      <w:rFonts w:ascii="Arial" w:hAnsi="Arial"/>
      <w:sz w:val="24"/>
    </w:rPr>
  </w:style>
  <w:style w:type="paragraph" w:customStyle="1" w:styleId="Testopuntato">
    <w:name w:val="Testo puntato"/>
    <w:basedOn w:val="Rientrocorpodeltesto"/>
    <w:pPr>
      <w:tabs>
        <w:tab w:val="left" w:pos="567"/>
      </w:tabs>
      <w:spacing w:after="120"/>
      <w:ind w:left="567" w:hanging="567"/>
    </w:pPr>
    <w:rPr>
      <w:rFonts w:ascii="Times New Roman" w:hAnsi="Times New Roman"/>
      <w:b w:val="0"/>
    </w:rPr>
  </w:style>
  <w:style w:type="paragraph" w:customStyle="1" w:styleId="testoa">
    <w:name w:val="testo a)"/>
    <w:basedOn w:val="Normale"/>
    <w:pPr>
      <w:numPr>
        <w:numId w:val="1"/>
      </w:numPr>
      <w:jc w:val="both"/>
    </w:pPr>
    <w:rPr>
      <w:rFonts w:ascii="Arial" w:hAnsi="Arial"/>
      <w:sz w:val="24"/>
    </w:rPr>
  </w:style>
  <w:style w:type="paragraph" w:customStyle="1" w:styleId="CAPB">
    <w:name w:val="CAP.B"/>
    <w:basedOn w:val="CAP1"/>
    <w:pPr>
      <w:numPr>
        <w:numId w:val="9"/>
      </w:numPr>
      <w:tabs>
        <w:tab w:val="clear" w:pos="851"/>
        <w:tab w:val="left" w:pos="1134"/>
      </w:tabs>
      <w:spacing w:before="480" w:after="120"/>
      <w:ind w:left="1134" w:hanging="1134"/>
    </w:pPr>
    <w:rPr>
      <w:sz w:val="20"/>
    </w:rPr>
  </w:style>
  <w:style w:type="paragraph" w:customStyle="1" w:styleId="CAPA">
    <w:name w:val="CAP.A"/>
    <w:basedOn w:val="CAP1"/>
    <w:autoRedefine/>
    <w:pPr>
      <w:keepNext/>
      <w:spacing w:before="480" w:after="120"/>
    </w:pPr>
    <w:rPr>
      <w:sz w:val="20"/>
    </w:rPr>
  </w:style>
  <w:style w:type="paragraph" w:customStyle="1" w:styleId="CAPB11">
    <w:name w:val="CAP.B1.1"/>
    <w:basedOn w:val="CAPB"/>
    <w:autoRedefine/>
    <w:pPr>
      <w:keepNext/>
      <w:numPr>
        <w:ilvl w:val="1"/>
      </w:numPr>
      <w:tabs>
        <w:tab w:val="clear" w:pos="851"/>
      </w:tabs>
      <w:spacing w:before="240"/>
      <w:ind w:left="1134" w:hanging="1134"/>
    </w:pPr>
  </w:style>
  <w:style w:type="paragraph" w:customStyle="1" w:styleId="CAPC">
    <w:name w:val="CAP.C"/>
    <w:basedOn w:val="Normale"/>
    <w:pPr>
      <w:spacing w:before="240"/>
      <w:jc w:val="center"/>
    </w:pPr>
    <w:rPr>
      <w:rFonts w:ascii="Arial" w:hAnsi="Arial"/>
      <w:sz w:val="24"/>
      <w:u w:val="single"/>
    </w:rPr>
  </w:style>
  <w:style w:type="paragraph" w:customStyle="1" w:styleId="CENTRO">
    <w:name w:val="CENTRO"/>
    <w:basedOn w:val="Titolo1"/>
    <w:pPr>
      <w:keepNext/>
      <w:widowControl/>
      <w:spacing w:before="0" w:after="120"/>
      <w:jc w:val="center"/>
    </w:pPr>
    <w:rPr>
      <w:rFonts w:ascii="Times New Roman" w:hAnsi="Times New Roman"/>
      <w:b w:val="0"/>
      <w:u w:val="none"/>
    </w:rPr>
  </w:style>
  <w:style w:type="paragraph" w:customStyle="1" w:styleId="TITOLO10">
    <w:name w:val="TITOLO.1"/>
    <w:basedOn w:val="Normale"/>
    <w:pPr>
      <w:widowControl/>
      <w:numPr>
        <w:numId w:val="5"/>
      </w:numPr>
      <w:pBdr>
        <w:top w:val="single" w:sz="4" w:space="6" w:color="auto"/>
        <w:left w:val="single" w:sz="4" w:space="6" w:color="auto"/>
        <w:bottom w:val="single" w:sz="4" w:space="6" w:color="auto"/>
        <w:right w:val="single" w:sz="4" w:space="6" w:color="auto"/>
      </w:pBdr>
      <w:spacing w:before="120" w:after="120"/>
    </w:pPr>
    <w:rPr>
      <w:rFonts w:ascii="Times New Roman" w:hAnsi="Times New Roman"/>
      <w:b/>
      <w:caps/>
      <w:sz w:val="24"/>
    </w:rPr>
  </w:style>
  <w:style w:type="paragraph" w:customStyle="1" w:styleId="TITOLO11">
    <w:name w:val="TITOLO.1.1"/>
    <w:basedOn w:val="TITOLO10"/>
    <w:pPr>
      <w:numPr>
        <w:ilvl w:val="1"/>
      </w:numPr>
      <w:pBdr>
        <w:top w:val="none" w:sz="0" w:space="0" w:color="auto"/>
        <w:left w:val="none" w:sz="0" w:space="0" w:color="auto"/>
        <w:bottom w:val="none" w:sz="0" w:space="0" w:color="auto"/>
        <w:right w:val="none" w:sz="0" w:space="0" w:color="auto"/>
      </w:pBdr>
      <w:tabs>
        <w:tab w:val="clear" w:pos="1418"/>
        <w:tab w:val="num" w:pos="360"/>
      </w:tabs>
      <w:spacing w:before="240"/>
      <w:ind w:left="360" w:hanging="360"/>
    </w:pPr>
  </w:style>
  <w:style w:type="paragraph" w:customStyle="1" w:styleId="TITOLO111">
    <w:name w:val="TITOLO.1.1.1"/>
    <w:basedOn w:val="TITOLO11"/>
    <w:pPr>
      <w:keepNext/>
      <w:numPr>
        <w:ilvl w:val="2"/>
      </w:numPr>
      <w:tabs>
        <w:tab w:val="clear" w:pos="1418"/>
        <w:tab w:val="num" w:pos="360"/>
      </w:tabs>
      <w:spacing w:before="120"/>
      <w:ind w:left="360" w:hanging="360"/>
    </w:pPr>
    <w:rPr>
      <w:caps w:val="0"/>
    </w:rPr>
  </w:style>
  <w:style w:type="paragraph" w:customStyle="1" w:styleId="Testo-">
    <w:name w:val="Testo-"/>
    <w:basedOn w:val="Testopuntato"/>
    <w:pPr>
      <w:numPr>
        <w:numId w:val="12"/>
      </w:numPr>
    </w:pPr>
    <w:rPr>
      <w:rFonts w:ascii="Arial" w:hAnsi="Arial"/>
      <w:sz w:val="20"/>
    </w:rPr>
  </w:style>
  <w:style w:type="paragraph" w:customStyle="1" w:styleId="Testo1">
    <w:name w:val="Testo1"/>
    <w:basedOn w:val="Testopuntato"/>
    <w:pPr>
      <w:numPr>
        <w:numId w:val="6"/>
      </w:numPr>
    </w:pPr>
  </w:style>
  <w:style w:type="paragraph" w:styleId="Puntoelenco">
    <w:name w:val="List Bullet"/>
    <w:basedOn w:val="Normale"/>
    <w:autoRedefine/>
    <w:pPr>
      <w:keepNext/>
      <w:widowControl/>
      <w:numPr>
        <w:numId w:val="7"/>
      </w:numPr>
      <w:tabs>
        <w:tab w:val="clear" w:pos="567"/>
        <w:tab w:val="num" w:pos="1064"/>
      </w:tabs>
      <w:ind w:left="1064" w:hanging="284"/>
    </w:pPr>
    <w:rPr>
      <w:rFonts w:ascii="Times New Roman" w:hAnsi="Times New Roman"/>
      <w:sz w:val="24"/>
    </w:rPr>
  </w:style>
  <w:style w:type="paragraph" w:customStyle="1" w:styleId="TITOLO1111">
    <w:name w:val="TITOLO.1.1.1.1"/>
    <w:basedOn w:val="TITOLO111"/>
    <w:pPr>
      <w:numPr>
        <w:ilvl w:val="3"/>
      </w:numPr>
      <w:tabs>
        <w:tab w:val="clear" w:pos="851"/>
        <w:tab w:val="num" w:pos="360"/>
      </w:tabs>
      <w:ind w:left="360" w:hanging="360"/>
      <w:jc w:val="both"/>
    </w:pPr>
  </w:style>
  <w:style w:type="paragraph" w:customStyle="1" w:styleId="Testo4">
    <w:name w:val="Testo4"/>
    <w:basedOn w:val="Corpodeltesto2"/>
    <w:pPr>
      <w:widowControl/>
      <w:tabs>
        <w:tab w:val="left" w:pos="2268"/>
      </w:tabs>
      <w:spacing w:after="120"/>
      <w:ind w:left="2268" w:hanging="2268"/>
      <w:jc w:val="both"/>
    </w:pPr>
    <w:rPr>
      <w:rFonts w:ascii="Times New Roman" w:hAnsi="Times New Roman"/>
    </w:rPr>
  </w:style>
  <w:style w:type="paragraph" w:customStyle="1" w:styleId="SOTTOCAPITOLO">
    <w:name w:val="SOTTOCAPITOLO"/>
    <w:basedOn w:val="Normale"/>
    <w:pPr>
      <w:keepNext/>
      <w:widowControl/>
      <w:spacing w:before="240" w:after="120"/>
      <w:jc w:val="both"/>
    </w:pPr>
    <w:rPr>
      <w:rFonts w:ascii="Times New Roman" w:hAnsi="Times New Roman"/>
    </w:rPr>
  </w:style>
  <w:style w:type="paragraph" w:customStyle="1" w:styleId="Testo0">
    <w:name w:val="Testo"/>
    <w:basedOn w:val="Intestazione"/>
    <w:pPr>
      <w:widowControl/>
      <w:tabs>
        <w:tab w:val="clear" w:pos="4819"/>
        <w:tab w:val="clear" w:pos="9071"/>
      </w:tabs>
      <w:ind w:firstLine="851"/>
      <w:jc w:val="both"/>
    </w:pPr>
    <w:rPr>
      <w:rFonts w:ascii="Times New Roman" w:hAnsi="Times New Roman"/>
      <w:sz w:val="24"/>
    </w:rPr>
  </w:style>
  <w:style w:type="paragraph" w:customStyle="1" w:styleId="LIVELLO1">
    <w:name w:val="LIVELLO1"/>
    <w:basedOn w:val="Normale"/>
    <w:pPr>
      <w:widowControl/>
      <w:ind w:left="1134"/>
      <w:jc w:val="both"/>
    </w:pPr>
    <w:rPr>
      <w:rFonts w:ascii="Arial" w:hAnsi="Arial"/>
      <w:sz w:val="24"/>
    </w:rPr>
  </w:style>
  <w:style w:type="paragraph" w:customStyle="1" w:styleId="LIVELLO2">
    <w:name w:val="LIVELLO2"/>
    <w:basedOn w:val="Normale"/>
    <w:pPr>
      <w:widowControl/>
      <w:tabs>
        <w:tab w:val="left" w:pos="864"/>
        <w:tab w:val="left" w:pos="1152"/>
      </w:tabs>
      <w:spacing w:after="240"/>
      <w:ind w:left="1134"/>
      <w:jc w:val="both"/>
    </w:pPr>
    <w:rPr>
      <w:rFonts w:ascii="Arial" w:hAnsi="Arial"/>
      <w:sz w:val="24"/>
    </w:rPr>
  </w:style>
  <w:style w:type="paragraph" w:customStyle="1" w:styleId="TIT10">
    <w:name w:val="TIT 1"/>
    <w:basedOn w:val="Normale"/>
    <w:next w:val="Normale"/>
    <w:pPr>
      <w:widowControl/>
      <w:tabs>
        <w:tab w:val="left" w:pos="1134"/>
      </w:tabs>
      <w:spacing w:before="480" w:after="240"/>
      <w:ind w:left="1134" w:hanging="1134"/>
      <w:jc w:val="both"/>
    </w:pPr>
    <w:rPr>
      <w:rFonts w:ascii="Arial" w:hAnsi="Arial"/>
      <w:b/>
      <w:sz w:val="28"/>
    </w:rPr>
  </w:style>
  <w:style w:type="paragraph" w:styleId="Mappadocumento">
    <w:name w:val="Document Map"/>
    <w:basedOn w:val="Normale"/>
    <w:semiHidden/>
    <w:pPr>
      <w:shd w:val="clear" w:color="auto" w:fill="000080"/>
    </w:pPr>
    <w:rPr>
      <w:rFonts w:ascii="Tahoma" w:hAnsi="Tahoma"/>
    </w:rPr>
  </w:style>
  <w:style w:type="paragraph" w:customStyle="1" w:styleId="CAPA11">
    <w:name w:val="CAP.A1.1"/>
    <w:basedOn w:val="CAPA"/>
    <w:autoRedefine/>
    <w:pPr>
      <w:widowControl/>
      <w:numPr>
        <w:ilvl w:val="1"/>
        <w:numId w:val="13"/>
      </w:numPr>
      <w:spacing w:before="120"/>
    </w:pPr>
  </w:style>
  <w:style w:type="paragraph" w:customStyle="1" w:styleId="CAPA111">
    <w:name w:val="CAP.A1.1.1"/>
    <w:basedOn w:val="CAPA11"/>
    <w:pPr>
      <w:numPr>
        <w:ilvl w:val="2"/>
      </w:numPr>
    </w:pPr>
    <w:rPr>
      <w:b w:val="0"/>
    </w:rPr>
  </w:style>
  <w:style w:type="paragraph" w:customStyle="1" w:styleId="CAPB111">
    <w:name w:val="CAP.B1.1.1"/>
    <w:basedOn w:val="CAPB11"/>
    <w:autoRedefine/>
    <w:pPr>
      <w:numPr>
        <w:ilvl w:val="2"/>
      </w:numPr>
    </w:pPr>
    <w:rPr>
      <w:snapToGrid w:val="0"/>
    </w:rPr>
  </w:style>
  <w:style w:type="paragraph" w:styleId="Testonormale">
    <w:name w:val="Plain Text"/>
    <w:basedOn w:val="Normale"/>
    <w:pPr>
      <w:widowControl/>
    </w:pPr>
    <w:rPr>
      <w:rFonts w:ascii="Courier New" w:hAnsi="Courier New"/>
    </w:rPr>
  </w:style>
  <w:style w:type="paragraph" w:customStyle="1" w:styleId="Testonormale1">
    <w:name w:val="Testo normale1"/>
    <w:basedOn w:val="Normale"/>
    <w:pPr>
      <w:widowControl/>
    </w:pPr>
    <w:rPr>
      <w:rFonts w:ascii="Courier New" w:hAnsi="Courier New"/>
    </w:rPr>
  </w:style>
  <w:style w:type="paragraph" w:customStyle="1" w:styleId="Paragrafo0">
    <w:name w:val="Paragrafo0"/>
    <w:basedOn w:val="Corpotesto"/>
    <w:pPr>
      <w:spacing w:line="480" w:lineRule="auto"/>
    </w:pPr>
    <w:rPr>
      <w:sz w:val="24"/>
    </w:rPr>
  </w:style>
  <w:style w:type="paragraph" w:customStyle="1" w:styleId="Normativa">
    <w:name w:val="Normativa"/>
    <w:basedOn w:val="Normale"/>
    <w:autoRedefine/>
    <w:pPr>
      <w:tabs>
        <w:tab w:val="left" w:pos="1985"/>
      </w:tabs>
      <w:spacing w:after="120"/>
      <w:ind w:left="2835" w:hanging="2835"/>
      <w:jc w:val="both"/>
    </w:pPr>
    <w:rPr>
      <w:rFonts w:ascii="Arial" w:hAnsi="Arial"/>
      <w:snapToGrid w:val="0"/>
      <w:sz w:val="16"/>
    </w:rPr>
  </w:style>
  <w:style w:type="paragraph" w:customStyle="1" w:styleId="Paragrafo-">
    <w:name w:val="Paragrafo-"/>
    <w:basedOn w:val="Paragrafo0"/>
    <w:pPr>
      <w:numPr>
        <w:numId w:val="8"/>
      </w:numPr>
    </w:pPr>
  </w:style>
  <w:style w:type="paragraph" w:customStyle="1" w:styleId="Normativa-2">
    <w:name w:val="Normativa-2"/>
    <w:basedOn w:val="Normativa"/>
    <w:pPr>
      <w:ind w:left="1985" w:hanging="1985"/>
    </w:pPr>
  </w:style>
  <w:style w:type="paragraph" w:customStyle="1" w:styleId="Localizzazione">
    <w:name w:val="Localizzazione"/>
    <w:basedOn w:val="Corpotesto"/>
    <w:pPr>
      <w:tabs>
        <w:tab w:val="left" w:pos="1843"/>
      </w:tabs>
      <w:spacing w:after="240"/>
      <w:ind w:left="1843" w:hanging="1843"/>
    </w:pPr>
  </w:style>
  <w:style w:type="paragraph" w:customStyle="1" w:styleId="Testo">
    <w:name w:val="Testo ."/>
    <w:basedOn w:val="Testo-"/>
    <w:pPr>
      <w:numPr>
        <w:numId w:val="11"/>
      </w:numPr>
    </w:pPr>
  </w:style>
  <w:style w:type="paragraph" w:customStyle="1" w:styleId="Bozza">
    <w:name w:val="Bozza"/>
    <w:basedOn w:val="Normale"/>
    <w:pPr>
      <w:widowControl/>
      <w:jc w:val="center"/>
    </w:pPr>
    <w:rPr>
      <w:rFonts w:ascii="Arial" w:hAnsi="Arial"/>
      <w:b/>
      <w:color w:val="C0C0C0"/>
      <w:sz w:val="44"/>
    </w:rPr>
  </w:style>
  <w:style w:type="paragraph" w:customStyle="1" w:styleId="TitoloGenerale">
    <w:name w:val="Titolo Generale"/>
    <w:basedOn w:val="Normale"/>
    <w:pPr>
      <w:widowControl/>
      <w:jc w:val="center"/>
    </w:pPr>
    <w:rPr>
      <w:rFonts w:ascii="Times New Roman" w:hAnsi="Times New Roman"/>
      <w:b/>
      <w:sz w:val="36"/>
    </w:rPr>
  </w:style>
  <w:style w:type="paragraph" w:customStyle="1" w:styleId="TitoloIndice0">
    <w:name w:val="TitoloIndice"/>
    <w:basedOn w:val="Normale"/>
    <w:pPr>
      <w:widowControl/>
      <w:jc w:val="both"/>
    </w:pPr>
    <w:rPr>
      <w:rFonts w:ascii="Arial" w:hAnsi="Arial"/>
      <w:b/>
      <w:caps/>
      <w:sz w:val="32"/>
    </w:rPr>
  </w:style>
  <w:style w:type="paragraph" w:customStyle="1" w:styleId="APiPagina">
    <w:name w:val="A_PièPagina"/>
    <w:basedOn w:val="Pidipagina"/>
    <w:pPr>
      <w:widowControl/>
      <w:pBdr>
        <w:top w:val="single" w:sz="6" w:space="1" w:color="auto"/>
      </w:pBdr>
      <w:tabs>
        <w:tab w:val="clear" w:pos="9071"/>
        <w:tab w:val="right" w:pos="9638"/>
      </w:tabs>
      <w:jc w:val="both"/>
    </w:pPr>
    <w:rPr>
      <w:rFonts w:ascii="Arial" w:hAnsi="Arial"/>
      <w:sz w:val="12"/>
    </w:rPr>
  </w:style>
  <w:style w:type="paragraph" w:customStyle="1" w:styleId="Distribuzione">
    <w:name w:val="Distribuzione"/>
    <w:basedOn w:val="Normale"/>
    <w:pPr>
      <w:widowControl/>
      <w:ind w:left="2268" w:hanging="2268"/>
      <w:jc w:val="both"/>
    </w:pPr>
    <w:rPr>
      <w:rFonts w:ascii="Arial" w:hAnsi="Arial"/>
    </w:rPr>
  </w:style>
  <w:style w:type="paragraph" w:customStyle="1" w:styleId="APerConoscenza">
    <w:name w:val="A_Per_Conoscenza"/>
    <w:basedOn w:val="Distribuzione"/>
  </w:style>
  <w:style w:type="character" w:customStyle="1" w:styleId="APuntiDocumento">
    <w:name w:val="A_Punti_Documento"/>
    <w:rPr>
      <w:rFonts w:ascii="Arial" w:hAnsi="Arial"/>
      <w:b/>
      <w:i/>
      <w:sz w:val="24"/>
    </w:rPr>
  </w:style>
  <w:style w:type="paragraph" w:customStyle="1" w:styleId="PUNTI2">
    <w:name w:val="PUNTI2"/>
    <w:basedOn w:val="LIVELLO2"/>
    <w:pPr>
      <w:spacing w:after="0"/>
      <w:ind w:left="1417" w:hanging="283"/>
    </w:pPr>
  </w:style>
  <w:style w:type="paragraph" w:customStyle="1" w:styleId="normale2">
    <w:name w:val="normale2"/>
    <w:basedOn w:val="Normale"/>
    <w:pPr>
      <w:widowControl/>
      <w:tabs>
        <w:tab w:val="left" w:pos="1009"/>
        <w:tab w:val="left" w:pos="1440"/>
        <w:tab w:val="left" w:pos="1729"/>
        <w:tab w:val="left" w:pos="2160"/>
        <w:tab w:val="left" w:pos="3969"/>
        <w:tab w:val="left" w:pos="8352"/>
        <w:tab w:val="left" w:pos="8641"/>
        <w:tab w:val="left" w:pos="10081"/>
        <w:tab w:val="left" w:pos="20163"/>
        <w:tab w:val="left" w:pos="30238"/>
      </w:tabs>
      <w:spacing w:line="360" w:lineRule="auto"/>
      <w:jc w:val="both"/>
    </w:pPr>
    <w:rPr>
      <w:rFonts w:ascii="Times New Roman" w:hAnsi="Times New Roman"/>
      <w:sz w:val="22"/>
    </w:rPr>
  </w:style>
  <w:style w:type="paragraph" w:customStyle="1" w:styleId="PUNTIPUNT-Spdopo">
    <w:name w:val="PUNTIPUNT-Sp. dopo"/>
    <w:basedOn w:val="Normale"/>
    <w:pPr>
      <w:widowControl/>
      <w:spacing w:after="240"/>
      <w:ind w:left="1588" w:hanging="454"/>
      <w:jc w:val="both"/>
    </w:pPr>
    <w:rPr>
      <w:rFonts w:ascii="Arial" w:hAnsi="Arial"/>
      <w:sz w:val="24"/>
    </w:rPr>
  </w:style>
  <w:style w:type="paragraph" w:customStyle="1" w:styleId="puntino">
    <w:name w:val="puntino"/>
    <w:basedOn w:val="PUNTI2"/>
    <w:pPr>
      <w:numPr>
        <w:numId w:val="14"/>
      </w:numPr>
    </w:pPr>
  </w:style>
  <w:style w:type="paragraph" w:customStyle="1" w:styleId="trattini">
    <w:name w:val="trattini"/>
    <w:basedOn w:val="Testo0"/>
    <w:pPr>
      <w:tabs>
        <w:tab w:val="left" w:pos="1134"/>
      </w:tabs>
      <w:ind w:left="1418" w:hanging="284"/>
    </w:pPr>
    <w:rPr>
      <w:rFonts w:ascii="Arial" w:hAnsi="Arial"/>
    </w:rPr>
  </w:style>
  <w:style w:type="paragraph" w:customStyle="1" w:styleId="Paragrafospdopo">
    <w:name w:val="Paragrafo sp. dopo"/>
    <w:basedOn w:val="Normale"/>
    <w:pPr>
      <w:widowControl/>
      <w:tabs>
        <w:tab w:val="left" w:pos="1134"/>
      </w:tabs>
      <w:spacing w:after="240"/>
      <w:ind w:left="1134" w:hanging="1134"/>
      <w:jc w:val="both"/>
    </w:pPr>
    <w:rPr>
      <w:rFonts w:ascii="Arial" w:hAnsi="Arial"/>
      <w:sz w:val="24"/>
    </w:rPr>
  </w:style>
  <w:style w:type="paragraph" w:customStyle="1" w:styleId="PUNTITRATT">
    <w:name w:val="PUNTITRATT"/>
    <w:basedOn w:val="Normale"/>
    <w:pPr>
      <w:widowControl/>
      <w:tabs>
        <w:tab w:val="left" w:pos="5670"/>
      </w:tabs>
      <w:ind w:left="1588" w:hanging="454"/>
      <w:jc w:val="both"/>
    </w:pPr>
    <w:rPr>
      <w:rFonts w:ascii="Arial" w:hAnsi="Arial"/>
      <w:sz w:val="24"/>
    </w:rPr>
  </w:style>
  <w:style w:type="paragraph" w:customStyle="1" w:styleId="Paragrafo">
    <w:name w:val="Paragrafo"/>
    <w:basedOn w:val="Normale"/>
    <w:pPr>
      <w:widowControl/>
      <w:tabs>
        <w:tab w:val="left" w:pos="1134"/>
      </w:tabs>
      <w:ind w:left="1134" w:hanging="1134"/>
      <w:jc w:val="both"/>
    </w:pPr>
    <w:rPr>
      <w:rFonts w:ascii="Arial" w:hAnsi="Arial"/>
      <w:sz w:val="24"/>
    </w:rPr>
  </w:style>
  <w:style w:type="paragraph" w:customStyle="1" w:styleId="TIT2">
    <w:name w:val="TIT 2"/>
    <w:basedOn w:val="Normale"/>
    <w:next w:val="Normale"/>
    <w:pPr>
      <w:keepNext/>
      <w:widowControl/>
      <w:tabs>
        <w:tab w:val="left" w:pos="1134"/>
      </w:tabs>
      <w:spacing w:after="240"/>
      <w:ind w:left="1134" w:hanging="1134"/>
      <w:jc w:val="both"/>
    </w:pPr>
    <w:rPr>
      <w:rFonts w:ascii="Arial" w:hAnsi="Arial"/>
      <w:sz w:val="24"/>
    </w:rPr>
  </w:style>
  <w:style w:type="paragraph" w:customStyle="1" w:styleId="PUNTI1">
    <w:name w:val="PUNTI1"/>
    <w:basedOn w:val="PUNTI2"/>
    <w:pPr>
      <w:tabs>
        <w:tab w:val="clear" w:pos="864"/>
        <w:tab w:val="clear" w:pos="1152"/>
        <w:tab w:val="left" w:pos="964"/>
        <w:tab w:val="left" w:pos="1247"/>
        <w:tab w:val="left" w:pos="1531"/>
      </w:tabs>
      <w:ind w:left="1418" w:hanging="284"/>
    </w:pPr>
  </w:style>
  <w:style w:type="paragraph" w:customStyle="1" w:styleId="PUNTINUM">
    <w:name w:val="PUNTINUM"/>
    <w:basedOn w:val="Normale"/>
    <w:pPr>
      <w:widowControl/>
      <w:ind w:left="1588" w:hanging="454"/>
      <w:jc w:val="both"/>
    </w:pPr>
    <w:rPr>
      <w:rFonts w:ascii="Arial" w:hAnsi="Arial"/>
      <w:sz w:val="24"/>
    </w:rPr>
  </w:style>
  <w:style w:type="paragraph" w:customStyle="1" w:styleId="livello10">
    <w:name w:val="livello1"/>
    <w:basedOn w:val="Normale"/>
    <w:pPr>
      <w:widowControl/>
      <w:ind w:left="851"/>
      <w:jc w:val="both"/>
    </w:pPr>
    <w:rPr>
      <w:rFonts w:ascii="Arial" w:hAnsi="Arial"/>
      <w:sz w:val="24"/>
    </w:rPr>
  </w:style>
  <w:style w:type="paragraph" w:customStyle="1" w:styleId="tipo1">
    <w:name w:val="tipo1"/>
    <w:basedOn w:val="Normale"/>
    <w:pPr>
      <w:widowControl/>
    </w:pPr>
    <w:rPr>
      <w:rFonts w:ascii="Courier New" w:hAnsi="Courier New"/>
      <w:sz w:val="24"/>
    </w:rPr>
  </w:style>
  <w:style w:type="character" w:styleId="Collegamentoipertestuale">
    <w:name w:val="Hyperlink"/>
    <w:uiPriority w:val="99"/>
    <w:rPr>
      <w:color w:val="0000FF"/>
      <w:u w:val="single"/>
    </w:rPr>
  </w:style>
  <w:style w:type="character" w:customStyle="1" w:styleId="verdana2nero1">
    <w:name w:val="verdana2nero1"/>
    <w:rPr>
      <w:rFonts w:ascii="Verdana" w:hAnsi="Verdana" w:hint="default"/>
      <w:b w:val="0"/>
      <w:bCs w:val="0"/>
      <w:i w:val="0"/>
      <w:iCs w:val="0"/>
      <w:color w:val="000000"/>
      <w:sz w:val="18"/>
      <w:szCs w:val="18"/>
    </w:rPr>
  </w:style>
  <w:style w:type="character" w:styleId="Collegamentovisitato">
    <w:name w:val="FollowedHyperlink"/>
    <w:rPr>
      <w:color w:val="800080"/>
      <w:u w:val="single"/>
    </w:rPr>
  </w:style>
  <w:style w:type="paragraph" w:styleId="NormaleWeb">
    <w:name w:val="Normal (Web)"/>
    <w:basedOn w:val="Normale"/>
    <w:pPr>
      <w:widowControl/>
      <w:spacing w:before="100" w:beforeAutospacing="1" w:after="100" w:afterAutospacing="1"/>
    </w:pPr>
    <w:rPr>
      <w:rFonts w:ascii="Times New Roman" w:hAnsi="Times New Roman"/>
      <w:sz w:val="24"/>
      <w:szCs w:val="24"/>
    </w:rPr>
  </w:style>
  <w:style w:type="character" w:styleId="Numeropagina">
    <w:name w:val="page number"/>
    <w:basedOn w:val="Carpredefinitoparagrafo"/>
  </w:style>
  <w:style w:type="paragraph" w:customStyle="1" w:styleId="rientro">
    <w:name w:val="rientro"/>
    <w:basedOn w:val="Normale"/>
    <w:pPr>
      <w:widowControl/>
      <w:tabs>
        <w:tab w:val="left" w:pos="851"/>
      </w:tabs>
      <w:ind w:left="851"/>
      <w:jc w:val="both"/>
    </w:pPr>
    <w:rPr>
      <w:rFonts w:ascii="Arial" w:hAnsi="Arial"/>
      <w:sz w:val="24"/>
    </w:rPr>
  </w:style>
  <w:style w:type="paragraph" w:customStyle="1" w:styleId="Alex">
    <w:name w:val="Alex"/>
    <w:basedOn w:val="Normale"/>
    <w:pPr>
      <w:widowControl/>
      <w:spacing w:before="120" w:line="360" w:lineRule="auto"/>
      <w:jc w:val="both"/>
    </w:pPr>
    <w:rPr>
      <w:rFonts w:ascii="Arial" w:hAnsi="Arial"/>
      <w:sz w:val="24"/>
    </w:rPr>
  </w:style>
  <w:style w:type="character" w:styleId="Enfasigrassetto">
    <w:name w:val="Strong"/>
    <w:qFormat/>
    <w:rPr>
      <w:b/>
      <w:bCs/>
    </w:r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paragraph" w:customStyle="1" w:styleId="StileTITOLOUNO12ptTuttomaiuscole">
    <w:name w:val="Stile TITOLO UNO + 12 pt Tutto maiuscole"/>
    <w:basedOn w:val="Normale"/>
    <w:rsid w:val="0013363F"/>
    <w:pPr>
      <w:keepNext/>
      <w:widowControl/>
      <w:numPr>
        <w:numId w:val="2"/>
      </w:numPr>
      <w:spacing w:before="120" w:after="240"/>
      <w:outlineLvl w:val="0"/>
    </w:pPr>
    <w:rPr>
      <w:rFonts w:ascii="Tahoma" w:hAnsi="Tahoma" w:cs="Tahoma"/>
      <w:b/>
      <w:bCs/>
      <w:caps/>
      <w:kern w:val="30"/>
      <w:sz w:val="24"/>
    </w:rPr>
  </w:style>
  <w:style w:type="paragraph" w:customStyle="1" w:styleId="TITOLODUE">
    <w:name w:val="TITOLO DUE"/>
    <w:basedOn w:val="Titolo2"/>
    <w:rsid w:val="0013363F"/>
    <w:pPr>
      <w:keepNext/>
      <w:widowControl/>
      <w:numPr>
        <w:ilvl w:val="0"/>
        <w:numId w:val="0"/>
      </w:numPr>
      <w:tabs>
        <w:tab w:val="left" w:pos="964"/>
      </w:tabs>
      <w:spacing w:after="240"/>
    </w:pPr>
    <w:rPr>
      <w:rFonts w:ascii="Tahoma" w:hAnsi="Tahoma" w:cs="Tahoma"/>
      <w:bCs/>
      <w:caps/>
      <w:kern w:val="26"/>
    </w:rPr>
  </w:style>
  <w:style w:type="paragraph" w:styleId="Testofumetto">
    <w:name w:val="Balloon Text"/>
    <w:basedOn w:val="Normale"/>
    <w:semiHidden/>
    <w:rsid w:val="00AF0C88"/>
    <w:rPr>
      <w:rFonts w:ascii="Tahoma" w:hAnsi="Tahoma" w:cs="Tahoma"/>
      <w:sz w:val="16"/>
      <w:szCs w:val="16"/>
    </w:rPr>
  </w:style>
  <w:style w:type="paragraph" w:customStyle="1" w:styleId="StileGiustificato">
    <w:name w:val="Stile Giustificato"/>
    <w:basedOn w:val="Normale"/>
    <w:next w:val="Normale"/>
    <w:rsid w:val="007F2C80"/>
    <w:pPr>
      <w:autoSpaceDE w:val="0"/>
      <w:autoSpaceDN w:val="0"/>
      <w:adjustRightInd w:val="0"/>
      <w:spacing w:before="120" w:after="120"/>
    </w:pPr>
    <w:rPr>
      <w:rFonts w:ascii="Times New Roman" w:hAnsi="Times New Roman"/>
      <w:sz w:val="24"/>
      <w:szCs w:val="24"/>
    </w:rPr>
  </w:style>
  <w:style w:type="table" w:styleId="Grigliatabella">
    <w:name w:val="Table Grid"/>
    <w:basedOn w:val="Tabellanormale"/>
    <w:rsid w:val="00832E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semiHidden/>
    <w:rsid w:val="00C27909"/>
    <w:rPr>
      <w:b/>
      <w:bCs/>
    </w:rPr>
  </w:style>
  <w:style w:type="character" w:customStyle="1" w:styleId="coordinato1">
    <w:name w:val="coordinato1"/>
    <w:rsid w:val="00967FEE"/>
    <w:rPr>
      <w:i/>
      <w:iCs/>
      <w:color w:val="999999"/>
    </w:rPr>
  </w:style>
  <w:style w:type="paragraph" w:customStyle="1" w:styleId="Default">
    <w:name w:val="Default"/>
    <w:rsid w:val="00FE2900"/>
    <w:pPr>
      <w:autoSpaceDE w:val="0"/>
      <w:autoSpaceDN w:val="0"/>
      <w:adjustRightInd w:val="0"/>
    </w:pPr>
    <w:rPr>
      <w:rFonts w:ascii="Tahoma" w:hAnsi="Tahoma" w:cs="Tahoma"/>
      <w:color w:val="000000"/>
      <w:sz w:val="24"/>
      <w:szCs w:val="24"/>
    </w:rPr>
  </w:style>
  <w:style w:type="character" w:customStyle="1" w:styleId="IntestazioneCarattere">
    <w:name w:val="Intestazione Carattere"/>
    <w:link w:val="Intestazione"/>
    <w:uiPriority w:val="99"/>
    <w:rsid w:val="004A5C9F"/>
    <w:rPr>
      <w:rFonts w:ascii="Courier" w:hAnsi="Courier"/>
    </w:rPr>
  </w:style>
  <w:style w:type="paragraph" w:customStyle="1" w:styleId="MSSansSerif">
    <w:name w:val="MS Sans Serif"/>
    <w:basedOn w:val="Normale"/>
    <w:rsid w:val="00DD17B5"/>
    <w:pPr>
      <w:widowControl/>
      <w:jc w:val="center"/>
    </w:pPr>
    <w:rPr>
      <w:rFonts w:ascii="MS Sans Serif" w:hAnsi="MS Sans Serif"/>
    </w:rPr>
  </w:style>
  <w:style w:type="paragraph" w:customStyle="1" w:styleId="Sommario">
    <w:name w:val="Sommario"/>
    <w:basedOn w:val="Sommario1"/>
    <w:next w:val="Normale"/>
    <w:autoRedefine/>
    <w:rsid w:val="00E32A9F"/>
    <w:pPr>
      <w:widowControl/>
      <w:tabs>
        <w:tab w:val="clear" w:pos="720"/>
        <w:tab w:val="clear" w:pos="9072"/>
        <w:tab w:val="left" w:pos="440"/>
        <w:tab w:val="right" w:leader="underscore" w:pos="9628"/>
      </w:tabs>
      <w:spacing w:before="60"/>
      <w:ind w:left="1260" w:right="0"/>
    </w:pPr>
    <w:rPr>
      <w:rFonts w:ascii="Times New Roman" w:hAnsi="Times New Roman"/>
      <w:bCs/>
      <w:i/>
      <w:iCs/>
      <w:caps w:val="0"/>
      <w:sz w:val="24"/>
      <w:szCs w:val="24"/>
    </w:rPr>
  </w:style>
  <w:style w:type="paragraph" w:customStyle="1" w:styleId="Rientrocorpodeltesto22">
    <w:name w:val="Rientro corpo del testo 22"/>
    <w:basedOn w:val="Normale"/>
    <w:rsid w:val="00F90F31"/>
    <w:pPr>
      <w:ind w:left="284" w:hanging="284"/>
      <w:jc w:val="both"/>
    </w:pPr>
    <w:rPr>
      <w:sz w:val="27"/>
    </w:rPr>
  </w:style>
  <w:style w:type="character" w:customStyle="1" w:styleId="RientronormaleCarattere">
    <w:name w:val="Rientro normale Carattere"/>
    <w:link w:val="Rientronormale"/>
    <w:rsid w:val="00F90F31"/>
    <w:rPr>
      <w:rFonts w:ascii="Courier" w:hAnsi="Courier"/>
    </w:rPr>
  </w:style>
  <w:style w:type="paragraph" w:styleId="Paragrafoelenco">
    <w:name w:val="List Paragraph"/>
    <w:basedOn w:val="Normale"/>
    <w:uiPriority w:val="34"/>
    <w:qFormat/>
    <w:rsid w:val="00841105"/>
    <w:pPr>
      <w:widowControl/>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19475">
      <w:bodyDiv w:val="1"/>
      <w:marLeft w:val="0"/>
      <w:marRight w:val="0"/>
      <w:marTop w:val="0"/>
      <w:marBottom w:val="0"/>
      <w:divBdr>
        <w:top w:val="none" w:sz="0" w:space="0" w:color="auto"/>
        <w:left w:val="none" w:sz="0" w:space="0" w:color="auto"/>
        <w:bottom w:val="none" w:sz="0" w:space="0" w:color="auto"/>
        <w:right w:val="none" w:sz="0" w:space="0" w:color="auto"/>
      </w:divBdr>
      <w:divsChild>
        <w:div w:id="2060664006">
          <w:marLeft w:val="0"/>
          <w:marRight w:val="0"/>
          <w:marTop w:val="0"/>
          <w:marBottom w:val="0"/>
          <w:divBdr>
            <w:top w:val="none" w:sz="0" w:space="0" w:color="auto"/>
            <w:left w:val="none" w:sz="0" w:space="0" w:color="auto"/>
            <w:bottom w:val="none" w:sz="0" w:space="0" w:color="auto"/>
            <w:right w:val="none" w:sz="0" w:space="0" w:color="auto"/>
          </w:divBdr>
          <w:divsChild>
            <w:div w:id="19484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56728">
      <w:bodyDiv w:val="1"/>
      <w:marLeft w:val="0"/>
      <w:marRight w:val="0"/>
      <w:marTop w:val="0"/>
      <w:marBottom w:val="0"/>
      <w:divBdr>
        <w:top w:val="none" w:sz="0" w:space="0" w:color="auto"/>
        <w:left w:val="none" w:sz="0" w:space="0" w:color="auto"/>
        <w:bottom w:val="none" w:sz="0" w:space="0" w:color="auto"/>
        <w:right w:val="none" w:sz="0" w:space="0" w:color="auto"/>
      </w:divBdr>
    </w:div>
    <w:div w:id="1332559643">
      <w:bodyDiv w:val="1"/>
      <w:marLeft w:val="0"/>
      <w:marRight w:val="0"/>
      <w:marTop w:val="0"/>
      <w:marBottom w:val="0"/>
      <w:divBdr>
        <w:top w:val="none" w:sz="0" w:space="0" w:color="auto"/>
        <w:left w:val="none" w:sz="0" w:space="0" w:color="auto"/>
        <w:bottom w:val="none" w:sz="0" w:space="0" w:color="auto"/>
        <w:right w:val="none" w:sz="0" w:space="0" w:color="auto"/>
      </w:divBdr>
      <w:divsChild>
        <w:div w:id="534461006">
          <w:marLeft w:val="0"/>
          <w:marRight w:val="0"/>
          <w:marTop w:val="0"/>
          <w:marBottom w:val="0"/>
          <w:divBdr>
            <w:top w:val="none" w:sz="0" w:space="0" w:color="auto"/>
            <w:left w:val="none" w:sz="0" w:space="0" w:color="auto"/>
            <w:bottom w:val="none" w:sz="0" w:space="0" w:color="auto"/>
            <w:right w:val="none" w:sz="0" w:space="0" w:color="auto"/>
          </w:divBdr>
          <w:divsChild>
            <w:div w:id="186898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2476">
      <w:bodyDiv w:val="1"/>
      <w:marLeft w:val="0"/>
      <w:marRight w:val="0"/>
      <w:marTop w:val="0"/>
      <w:marBottom w:val="0"/>
      <w:divBdr>
        <w:top w:val="none" w:sz="0" w:space="0" w:color="auto"/>
        <w:left w:val="none" w:sz="0" w:space="0" w:color="auto"/>
        <w:bottom w:val="none" w:sz="0" w:space="0" w:color="auto"/>
        <w:right w:val="none" w:sz="0" w:space="0" w:color="auto"/>
      </w:divBdr>
      <w:divsChild>
        <w:div w:id="1318994876">
          <w:marLeft w:val="0"/>
          <w:marRight w:val="0"/>
          <w:marTop w:val="0"/>
          <w:marBottom w:val="0"/>
          <w:divBdr>
            <w:top w:val="none" w:sz="0" w:space="0" w:color="auto"/>
            <w:left w:val="none" w:sz="0" w:space="0" w:color="auto"/>
            <w:bottom w:val="none" w:sz="0" w:space="0" w:color="auto"/>
            <w:right w:val="none" w:sz="0" w:space="0" w:color="auto"/>
          </w:divBdr>
        </w:div>
        <w:div w:id="297614945">
          <w:marLeft w:val="0"/>
          <w:marRight w:val="0"/>
          <w:marTop w:val="0"/>
          <w:marBottom w:val="0"/>
          <w:divBdr>
            <w:top w:val="none" w:sz="0" w:space="0" w:color="auto"/>
            <w:left w:val="none" w:sz="0" w:space="0" w:color="auto"/>
            <w:bottom w:val="none" w:sz="0" w:space="0" w:color="auto"/>
            <w:right w:val="none" w:sz="0" w:space="0" w:color="auto"/>
          </w:divBdr>
        </w:div>
        <w:div w:id="723020610">
          <w:marLeft w:val="0"/>
          <w:marRight w:val="0"/>
          <w:marTop w:val="0"/>
          <w:marBottom w:val="0"/>
          <w:divBdr>
            <w:top w:val="none" w:sz="0" w:space="0" w:color="auto"/>
            <w:left w:val="none" w:sz="0" w:space="0" w:color="auto"/>
            <w:bottom w:val="none" w:sz="0" w:space="0" w:color="auto"/>
            <w:right w:val="none" w:sz="0" w:space="0" w:color="auto"/>
          </w:divBdr>
        </w:div>
      </w:divsChild>
    </w:div>
    <w:div w:id="1727878847">
      <w:bodyDiv w:val="1"/>
      <w:marLeft w:val="0"/>
      <w:marRight w:val="0"/>
      <w:marTop w:val="0"/>
      <w:marBottom w:val="0"/>
      <w:divBdr>
        <w:top w:val="none" w:sz="0" w:space="0" w:color="auto"/>
        <w:left w:val="none" w:sz="0" w:space="0" w:color="auto"/>
        <w:bottom w:val="none" w:sz="0" w:space="0" w:color="auto"/>
        <w:right w:val="none" w:sz="0" w:space="0" w:color="auto"/>
      </w:divBdr>
      <w:divsChild>
        <w:div w:id="391151474">
          <w:marLeft w:val="0"/>
          <w:marRight w:val="0"/>
          <w:marTop w:val="0"/>
          <w:marBottom w:val="0"/>
          <w:divBdr>
            <w:top w:val="none" w:sz="0" w:space="0" w:color="auto"/>
            <w:left w:val="none" w:sz="0" w:space="0" w:color="auto"/>
            <w:bottom w:val="none" w:sz="0" w:space="0" w:color="auto"/>
            <w:right w:val="none" w:sz="0" w:space="0" w:color="auto"/>
          </w:divBdr>
          <w:divsChild>
            <w:div w:id="160592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A57C5600901504C9BEB8EEBA6B0E391" ma:contentTypeVersion="5" ma:contentTypeDescription="Creare un nuovo documento." ma:contentTypeScope="" ma:versionID="9dc9b21ffbc2a38d0130d4b1aa6c86c3">
  <xsd:schema xmlns:xsd="http://www.w3.org/2001/XMLSchema" xmlns:p="http://schemas.microsoft.com/office/2006/metadata/properties" targetNamespace="http://schemas.microsoft.com/office/2006/metadata/properties" ma:root="true" ma:fieldsID="0d330bf52742b3716c7f7b637c8cc38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98AF-1D90-4668-8E9C-72B7DF45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A71E5A-88E0-46EB-A4BA-8F4921830686}">
  <ds:schemaRefs>
    <ds:schemaRef ds:uri="http://schemas.microsoft.com/sharepoint/v3/contenttype/forms"/>
  </ds:schemaRefs>
</ds:datastoreItem>
</file>

<file path=customXml/itemProps3.xml><?xml version="1.0" encoding="utf-8"?>
<ds:datastoreItem xmlns:ds="http://schemas.openxmlformats.org/officeDocument/2006/customXml" ds:itemID="{39493A69-FD7E-4764-BC46-A899CBE1B3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4CB884-A83F-42A3-8772-07E1DB5E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2454</Words>
  <Characters>16314</Characters>
  <Application>Microsoft Office Word</Application>
  <DocSecurity>0</DocSecurity>
  <Lines>135</Lines>
  <Paragraphs>37</Paragraphs>
  <ScaleCrop>false</ScaleCrop>
  <HeadingPairs>
    <vt:vector size="2" baseType="variant">
      <vt:variant>
        <vt:lpstr>Titolo</vt:lpstr>
      </vt:variant>
      <vt:variant>
        <vt:i4>1</vt:i4>
      </vt:variant>
    </vt:vector>
  </HeadingPairs>
  <TitlesOfParts>
    <vt:vector size="1" baseType="lpstr">
      <vt:lpstr>CAPITOLATO SPECIALE D'APPALTO PER C.P.I.</vt:lpstr>
    </vt:vector>
  </TitlesOfParts>
  <Company>Proteo srl</Company>
  <LinksUpToDate>false</LinksUpToDate>
  <CharactersWithSpaces>18731</CharactersWithSpaces>
  <SharedDoc>false</SharedDoc>
  <HLinks>
    <vt:vector size="96" baseType="variant">
      <vt:variant>
        <vt:i4>1703993</vt:i4>
      </vt:variant>
      <vt:variant>
        <vt:i4>92</vt:i4>
      </vt:variant>
      <vt:variant>
        <vt:i4>0</vt:i4>
      </vt:variant>
      <vt:variant>
        <vt:i4>5</vt:i4>
      </vt:variant>
      <vt:variant>
        <vt:lpwstr/>
      </vt:variant>
      <vt:variant>
        <vt:lpwstr>_Toc435780099</vt:lpwstr>
      </vt:variant>
      <vt:variant>
        <vt:i4>1703993</vt:i4>
      </vt:variant>
      <vt:variant>
        <vt:i4>86</vt:i4>
      </vt:variant>
      <vt:variant>
        <vt:i4>0</vt:i4>
      </vt:variant>
      <vt:variant>
        <vt:i4>5</vt:i4>
      </vt:variant>
      <vt:variant>
        <vt:lpwstr/>
      </vt:variant>
      <vt:variant>
        <vt:lpwstr>_Toc435780098</vt:lpwstr>
      </vt:variant>
      <vt:variant>
        <vt:i4>1703993</vt:i4>
      </vt:variant>
      <vt:variant>
        <vt:i4>80</vt:i4>
      </vt:variant>
      <vt:variant>
        <vt:i4>0</vt:i4>
      </vt:variant>
      <vt:variant>
        <vt:i4>5</vt:i4>
      </vt:variant>
      <vt:variant>
        <vt:lpwstr/>
      </vt:variant>
      <vt:variant>
        <vt:lpwstr>_Toc435780097</vt:lpwstr>
      </vt:variant>
      <vt:variant>
        <vt:i4>1703993</vt:i4>
      </vt:variant>
      <vt:variant>
        <vt:i4>74</vt:i4>
      </vt:variant>
      <vt:variant>
        <vt:i4>0</vt:i4>
      </vt:variant>
      <vt:variant>
        <vt:i4>5</vt:i4>
      </vt:variant>
      <vt:variant>
        <vt:lpwstr/>
      </vt:variant>
      <vt:variant>
        <vt:lpwstr>_Toc435780096</vt:lpwstr>
      </vt:variant>
      <vt:variant>
        <vt:i4>1703993</vt:i4>
      </vt:variant>
      <vt:variant>
        <vt:i4>68</vt:i4>
      </vt:variant>
      <vt:variant>
        <vt:i4>0</vt:i4>
      </vt:variant>
      <vt:variant>
        <vt:i4>5</vt:i4>
      </vt:variant>
      <vt:variant>
        <vt:lpwstr/>
      </vt:variant>
      <vt:variant>
        <vt:lpwstr>_Toc435780095</vt:lpwstr>
      </vt:variant>
      <vt:variant>
        <vt:i4>1703993</vt:i4>
      </vt:variant>
      <vt:variant>
        <vt:i4>62</vt:i4>
      </vt:variant>
      <vt:variant>
        <vt:i4>0</vt:i4>
      </vt:variant>
      <vt:variant>
        <vt:i4>5</vt:i4>
      </vt:variant>
      <vt:variant>
        <vt:lpwstr/>
      </vt:variant>
      <vt:variant>
        <vt:lpwstr>_Toc435780094</vt:lpwstr>
      </vt:variant>
      <vt:variant>
        <vt:i4>1703993</vt:i4>
      </vt:variant>
      <vt:variant>
        <vt:i4>56</vt:i4>
      </vt:variant>
      <vt:variant>
        <vt:i4>0</vt:i4>
      </vt:variant>
      <vt:variant>
        <vt:i4>5</vt:i4>
      </vt:variant>
      <vt:variant>
        <vt:lpwstr/>
      </vt:variant>
      <vt:variant>
        <vt:lpwstr>_Toc435780093</vt:lpwstr>
      </vt:variant>
      <vt:variant>
        <vt:i4>1703993</vt:i4>
      </vt:variant>
      <vt:variant>
        <vt:i4>50</vt:i4>
      </vt:variant>
      <vt:variant>
        <vt:i4>0</vt:i4>
      </vt:variant>
      <vt:variant>
        <vt:i4>5</vt:i4>
      </vt:variant>
      <vt:variant>
        <vt:lpwstr/>
      </vt:variant>
      <vt:variant>
        <vt:lpwstr>_Toc435780092</vt:lpwstr>
      </vt:variant>
      <vt:variant>
        <vt:i4>1703993</vt:i4>
      </vt:variant>
      <vt:variant>
        <vt:i4>44</vt:i4>
      </vt:variant>
      <vt:variant>
        <vt:i4>0</vt:i4>
      </vt:variant>
      <vt:variant>
        <vt:i4>5</vt:i4>
      </vt:variant>
      <vt:variant>
        <vt:lpwstr/>
      </vt:variant>
      <vt:variant>
        <vt:lpwstr>_Toc435780091</vt:lpwstr>
      </vt:variant>
      <vt:variant>
        <vt:i4>1703993</vt:i4>
      </vt:variant>
      <vt:variant>
        <vt:i4>38</vt:i4>
      </vt:variant>
      <vt:variant>
        <vt:i4>0</vt:i4>
      </vt:variant>
      <vt:variant>
        <vt:i4>5</vt:i4>
      </vt:variant>
      <vt:variant>
        <vt:lpwstr/>
      </vt:variant>
      <vt:variant>
        <vt:lpwstr>_Toc435780090</vt:lpwstr>
      </vt:variant>
      <vt:variant>
        <vt:i4>1769529</vt:i4>
      </vt:variant>
      <vt:variant>
        <vt:i4>32</vt:i4>
      </vt:variant>
      <vt:variant>
        <vt:i4>0</vt:i4>
      </vt:variant>
      <vt:variant>
        <vt:i4>5</vt:i4>
      </vt:variant>
      <vt:variant>
        <vt:lpwstr/>
      </vt:variant>
      <vt:variant>
        <vt:lpwstr>_Toc435780089</vt:lpwstr>
      </vt:variant>
      <vt:variant>
        <vt:i4>1769529</vt:i4>
      </vt:variant>
      <vt:variant>
        <vt:i4>26</vt:i4>
      </vt:variant>
      <vt:variant>
        <vt:i4>0</vt:i4>
      </vt:variant>
      <vt:variant>
        <vt:i4>5</vt:i4>
      </vt:variant>
      <vt:variant>
        <vt:lpwstr/>
      </vt:variant>
      <vt:variant>
        <vt:lpwstr>_Toc435780088</vt:lpwstr>
      </vt:variant>
      <vt:variant>
        <vt:i4>1769529</vt:i4>
      </vt:variant>
      <vt:variant>
        <vt:i4>20</vt:i4>
      </vt:variant>
      <vt:variant>
        <vt:i4>0</vt:i4>
      </vt:variant>
      <vt:variant>
        <vt:i4>5</vt:i4>
      </vt:variant>
      <vt:variant>
        <vt:lpwstr/>
      </vt:variant>
      <vt:variant>
        <vt:lpwstr>_Toc435780087</vt:lpwstr>
      </vt:variant>
      <vt:variant>
        <vt:i4>1769529</vt:i4>
      </vt:variant>
      <vt:variant>
        <vt:i4>14</vt:i4>
      </vt:variant>
      <vt:variant>
        <vt:i4>0</vt:i4>
      </vt:variant>
      <vt:variant>
        <vt:i4>5</vt:i4>
      </vt:variant>
      <vt:variant>
        <vt:lpwstr/>
      </vt:variant>
      <vt:variant>
        <vt:lpwstr>_Toc435780086</vt:lpwstr>
      </vt:variant>
      <vt:variant>
        <vt:i4>1769529</vt:i4>
      </vt:variant>
      <vt:variant>
        <vt:i4>8</vt:i4>
      </vt:variant>
      <vt:variant>
        <vt:i4>0</vt:i4>
      </vt:variant>
      <vt:variant>
        <vt:i4>5</vt:i4>
      </vt:variant>
      <vt:variant>
        <vt:lpwstr/>
      </vt:variant>
      <vt:variant>
        <vt:lpwstr>_Toc435780085</vt:lpwstr>
      </vt:variant>
      <vt:variant>
        <vt:i4>1769529</vt:i4>
      </vt:variant>
      <vt:variant>
        <vt:i4>2</vt:i4>
      </vt:variant>
      <vt:variant>
        <vt:i4>0</vt:i4>
      </vt:variant>
      <vt:variant>
        <vt:i4>5</vt:i4>
      </vt:variant>
      <vt:variant>
        <vt:lpwstr/>
      </vt:variant>
      <vt:variant>
        <vt:lpwstr>_Toc435780084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SPECIALE D'APPALTO PER C.P.I.</dc:title>
  <dc:subject>RIVALTA</dc:subject>
  <dc:creator>INCA</dc:creator>
  <cp:lastModifiedBy>Cocco, Marco (2)</cp:lastModifiedBy>
  <cp:revision>4</cp:revision>
  <cp:lastPrinted>2016-11-23T13:52:00Z</cp:lastPrinted>
  <dcterms:created xsi:type="dcterms:W3CDTF">2016-11-23T15:03:00Z</dcterms:created>
  <dcterms:modified xsi:type="dcterms:W3CDTF">2016-12-07T14:28:00Z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